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p>
    <w:tbl>
      <w:tblPr>
        <w:tblW w:type="auto" w:w="0"/>
        <w:tblLook w:firstColumn="1" w:firstRow="1" w:lastColumn="0" w:lastRow="0" w:noHBand="0" w:noVBand="1" w:val="04A0"/>
      </w:tblPr>
      <w:tblGrid>
        <w:gridCol w:w="10656"/>
      </w:tblGrid>
      <w:tr>
        <w:tc>
          <w:tcPr>
            <w:tcW w:type="dxa" w:w="10656"/>
            <w:shd w:fill="0E1830"/>
            <w:tcMar>
              <w:top w:w="70" w:type="dxa"/>
              <w:start w:w="90" w:type="dxa"/>
              <w:bottom w:w="70" w:type="dxa"/>
              <w:end w:w="90" w:type="dxa"/>
            </w:tcMar>
          </w:tcPr>
          <w:p>
            <w:pPr>
              <w:spacing w:after="0"/>
              <w:jc w:val="center"/>
            </w:pPr>
            <w:r/>
            <w:r>
              <w:rPr>
                <w:rFonts w:ascii="Aptos" w:hAnsi="Aptos"/>
                <w:b/>
                <w:color w:val="FFFFFF"/>
                <w:sz w:val="24"/>
              </w:rPr>
              <w:t>THE COMPANION TO THE AFFILIATE EDGE</w:t>
            </w:r>
          </w:p>
        </w:tc>
      </w:tr>
    </w:tbl>
    <w:p>
      <w:pPr>
        <w:spacing w:after="0" w:line="240" w:lineRule="auto"/>
        <w:jc w:val="center"/>
      </w:pPr>
      <w:r>
        <w:rPr>
          <w:rFonts w:ascii="Aptos" w:hAnsi="Aptos"/>
          <w:b/>
          <w:i w:val="0"/>
          <w:color w:val="C69A45"/>
          <w:sz w:val="48"/>
        </w:rPr>
        <w:t>THE</w:t>
      </w:r>
    </w:p>
    <w:p>
      <w:pPr>
        <w:spacing w:after="0" w:line="240" w:lineRule="auto"/>
        <w:jc w:val="center"/>
      </w:pPr>
      <w:r>
        <w:rPr>
          <w:rFonts w:ascii="Aptos" w:hAnsi="Aptos"/>
          <w:b/>
          <w:i w:val="0"/>
          <w:color w:val="0E1830"/>
          <w:sz w:val="80"/>
        </w:rPr>
        <w:t>AFFILIATE</w:t>
      </w:r>
    </w:p>
    <w:p>
      <w:pPr>
        <w:spacing w:after="160" w:line="240" w:lineRule="auto"/>
        <w:jc w:val="center"/>
      </w:pPr>
      <w:r>
        <w:rPr>
          <w:rFonts w:ascii="Aptos" w:hAnsi="Aptos"/>
          <w:b/>
          <w:i w:val="0"/>
          <w:color w:val="0E1830"/>
          <w:sz w:val="80"/>
        </w:rPr>
        <w:t>EDGE</w:t>
      </w:r>
    </w:p>
    <w:p>
      <w:pPr>
        <w:spacing w:after="200" w:line="240" w:lineRule="auto"/>
        <w:jc w:val="center"/>
      </w:pPr>
      <w:r>
        <w:rPr>
          <w:rFonts w:ascii="Aptos" w:hAnsi="Aptos"/>
          <w:b/>
          <w:i w:val="0"/>
          <w:color w:val="C69A45"/>
          <w:sz w:val="44"/>
        </w:rPr>
        <w:t>ACTION WORKBOOK</w:t>
      </w:r>
    </w:p>
    <w:p>
      <w:pPr>
        <w:spacing w:after="240" w:line="240" w:lineRule="auto"/>
        <w:jc w:val="center"/>
      </w:pPr>
      <w:r>
        <w:rPr>
          <w:rFonts w:ascii="Aptos" w:hAnsi="Aptos"/>
          <w:b/>
          <w:i w:val="0"/>
          <w:color w:val="0E1830"/>
          <w:sz w:val="26"/>
        </w:rPr>
        <w:t>A 30-Day Implementation Guide to Stop Restarting, Stay Focused, and Build an Affiliate Business You Can Actually Operate</w:t>
      </w:r>
    </w:p>
    <w:tbl>
      <w:tblPr>
        <w:tblW w:type="auto" w:w="0"/>
        <w:jc w:val="center"/>
        <w:tblLook w:firstColumn="1" w:firstRow="1" w:lastColumn="0" w:lastRow="0" w:noHBand="0" w:noVBand="1" w:val="04A0"/>
      </w:tblPr>
      <w:tblGrid>
        <w:gridCol w:w="10656"/>
      </w:tblGrid>
      <w:tr>
        <w:tc>
          <w:tcPr>
            <w:tcW w:type="dxa" w:w="10656"/>
            <w:shd w:fill="F3E8D2"/>
            <w:tcMar>
              <w:top w:w="70" w:type="dxa"/>
              <w:start w:w="90" w:type="dxa"/>
              <w:bottom w:w="70" w:type="dxa"/>
              <w:end w:w="90" w:type="dxa"/>
            </w:tcMar>
            <w:tcBorders>
              <w:top w:val="single" w:sz="8" w:color="C69A45"/>
              <w:left w:val="single" w:sz="8" w:color="C69A45"/>
              <w:bottom w:val="single" w:sz="8" w:color="C69A45"/>
              <w:right w:val="single" w:sz="8" w:color="C69A45"/>
            </w:tcBorders>
          </w:tcPr>
          <w:p>
            <w:pPr>
              <w:spacing w:after="0"/>
              <w:jc w:val="left"/>
            </w:pPr>
            <w:r/>
            <w:r>
              <w:rPr>
                <w:rFonts w:ascii="Aptos" w:hAnsi="Aptos"/>
                <w:b w:val="0"/>
                <w:color w:val="1A1A1A"/>
                <w:sz w:val="16"/>
              </w:rPr>
              <w:t>MEASURE  -&gt;  DIAGNOSE  -&gt;  FIX ONE THING  -&gt;  RUN AGAIN</w:t>
            </w:r>
          </w:p>
        </w:tc>
      </w:tr>
    </w:tbl>
    <w:p>
      <w:pPr>
        <w:spacing w:after="300" w:line="240" w:lineRule="auto"/>
        <w:jc w:val="center"/>
      </w:pPr>
      <w:r>
        <w:rPr>
          <w:rFonts w:ascii="Aptos" w:hAnsi="Aptos"/>
          <w:b/>
          <w:i w:val="0"/>
          <w:color w:val="0E1830"/>
          <w:sz w:val="36"/>
        </w:rPr>
        <w:t>Stop Restarting. Start Refining.</w:t>
      </w:r>
    </w:p>
    <w:p>
      <w:pPr>
        <w:spacing w:after="60" w:line="240" w:lineRule="auto"/>
        <w:jc w:val="center"/>
      </w:pPr>
      <w:r>
        <w:rPr>
          <w:rFonts w:ascii="Aptos" w:hAnsi="Aptos"/>
          <w:b/>
          <w:i w:val="0"/>
          <w:color w:val="0E1830"/>
          <w:sz w:val="36"/>
        </w:rPr>
        <w:t>JIMMY GRIFFITH</w:t>
      </w:r>
    </w:p>
    <w:p>
      <w:pPr>
        <w:spacing w:after="280" w:line="240" w:lineRule="auto"/>
        <w:jc w:val="center"/>
      </w:pPr>
      <w:r>
        <w:rPr>
          <w:rFonts w:ascii="Aptos" w:hAnsi="Aptos"/>
          <w:b w:val="0"/>
          <w:i w:val="0"/>
          <w:color w:val="666666"/>
          <w:sz w:val="18"/>
        </w:rPr>
        <w:t>Published by Lumenridge Publishing</w:t>
        <w:br/>
        <w:t>An imprint of Peak Perform Media LLC</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This workbook belongs to:</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0" w:line="240" w:lineRule="auto"/>
        <w:jc w:val="center"/>
      </w:pPr>
      <w:r>
        <w:rPr>
          <w:rFonts w:ascii="Aptos" w:hAnsi="Aptos"/>
          <w:b/>
          <w:i w:val="0"/>
          <w:color w:val="C69A45"/>
          <w:sz w:val="18"/>
        </w:rPr>
        <w:t>PRINTABLE WORKSHEETS  -  CAMPAIGN SCORECARDS  -  30-DAY TRACKER</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HOW TO USE THIS WORKBOOK</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START HERE</w:t>
            </w:r>
          </w:p>
        </w:tc>
      </w:tr>
    </w:tbl>
    <w:p>
      <w:pPr>
        <w:spacing w:after="40" w:line="240" w:lineRule="auto"/>
        <w:jc w:val="left"/>
      </w:pPr>
      <w:r>
        <w:rPr>
          <w:rFonts w:ascii="Aptos" w:hAnsi="Aptos"/>
          <w:b/>
          <w:i w:val="0"/>
          <w:color w:val="0E1830"/>
          <w:sz w:val="38"/>
        </w:rPr>
        <w:t>Use it. Do not just fill it in.</w:t>
      </w:r>
    </w:p>
    <w:p>
      <w:pPr>
        <w:spacing w:after="100" w:line="240" w:lineRule="auto"/>
        <w:jc w:val="left"/>
      </w:pPr>
      <w:r>
        <w:rPr>
          <w:rFonts w:ascii="Aptos" w:hAnsi="Aptos"/>
          <w:b w:val="0"/>
          <w:i w:val="0"/>
          <w:color w:val="1A1A1A"/>
          <w:sz w:val="20"/>
        </w:rPr>
        <w:t>You do not need to complete every page tonight. Use the page that helps you make the next useful decision.</w:t>
      </w:r>
    </w:p>
    <w:p>
      <w:pPr>
        <w:spacing w:after="120" w:line="240" w:lineRule="auto"/>
        <w:jc w:val="left"/>
      </w:pPr>
      <w:r>
        <w:rPr>
          <w:rFonts w:ascii="Aptos" w:hAnsi="Aptos"/>
          <w:b w:val="0"/>
          <w:i w:val="0"/>
          <w:color w:val="1A1A1A"/>
          <w:sz w:val="20"/>
        </w:rPr>
        <w:t>I built this companion to turn the ideas in The Affiliate Edge into work you can actually do. Read the matching chapter, complete the worksheet, and carry one decision into your business. A filled-in workbook is not the finish line. Using the decision is.</w:t>
      </w:r>
    </w:p>
    <w:p>
      <w:pPr>
        <w:spacing w:after="60" w:line="240" w:lineRule="auto"/>
        <w:jc w:val="left"/>
      </w:pPr>
      <w:r>
        <w:rPr>
          <w:rFonts w:ascii="Aptos" w:hAnsi="Aptos"/>
          <w:b/>
          <w:i w:val="0"/>
          <w:color w:val="0E1830"/>
          <w:sz w:val="24"/>
        </w:rPr>
        <w:t>Start with three decisions</w:t>
      </w:r>
    </w:p>
    <w:p>
      <w:pPr>
        <w:spacing w:after="80" w:line="240" w:lineRule="auto"/>
        <w:jc w:val="left"/>
      </w:pPr>
      <w:r>
        <w:rPr>
          <w:rFonts w:ascii="Aptos" w:hAnsi="Aptos"/>
          <w:b w:val="0"/>
          <w:i w:val="0"/>
          <w:color w:val="1A1A1A"/>
          <w:sz w:val="18"/>
        </w:rPr>
        <w:t>1. Find your real capacity - use AE-03 to record the hours you can protect without assuming a perfect week.</w:t>
      </w:r>
    </w:p>
    <w:p>
      <w:pPr>
        <w:spacing w:after="80" w:line="240" w:lineRule="auto"/>
        <w:jc w:val="left"/>
      </w:pPr>
      <w:r>
        <w:rPr>
          <w:rFonts w:ascii="Aptos" w:hAnsi="Aptos"/>
          <w:b w:val="0"/>
          <w:i w:val="0"/>
          <w:color w:val="1A1A1A"/>
          <w:sz w:val="18"/>
        </w:rPr>
        <w:t>2. Name your current system - use AE-05A and AE-05B to identify the pieces and map the actual visitor journey.</w:t>
      </w:r>
    </w:p>
    <w:p>
      <w:pPr>
        <w:spacing w:after="80" w:line="240" w:lineRule="auto"/>
        <w:jc w:val="left"/>
      </w:pPr>
      <w:r>
        <w:rPr>
          <w:rFonts w:ascii="Aptos" w:hAnsi="Aptos"/>
          <w:b w:val="0"/>
          <w:i w:val="0"/>
          <w:color w:val="1A1A1A"/>
          <w:sz w:val="18"/>
        </w:rPr>
        <w:t>3. Choose your first work session - use AE-16A to set your 30-day focus period, then give the next action a place on your calendar.</w:t>
      </w:r>
    </w:p>
    <w:p>
      <w:pPr>
        <w:spacing w:after="40" w:line="240" w:lineRule="auto"/>
        <w:jc w:val="left"/>
      </w:pPr>
      <w:r>
        <w:rPr>
          <w:rFonts w:ascii="Aptos" w:hAnsi="Aptos"/>
          <w:b/>
          <w:i w:val="0"/>
          <w:color w:val="0E1830"/>
          <w:sz w:val="22"/>
        </w:rPr>
        <w:t>Already running a campaign?</w:t>
      </w:r>
    </w:p>
    <w:p>
      <w:pPr>
        <w:spacing w:after="80" w:line="240" w:lineRule="auto"/>
        <w:jc w:val="left"/>
      </w:pPr>
      <w:r>
        <w:rPr>
          <w:rFonts w:ascii="Aptos" w:hAnsi="Aptos"/>
          <w:b w:val="0"/>
          <w:i w:val="0"/>
          <w:color w:val="1A1A1A"/>
          <w:sz w:val="18"/>
        </w:rPr>
        <w:t>Start with AE-10A and AE-10B, then use AE-11 to find the first likely weak link. Do not rebuild something that already works just to complete an exercise.</w:t>
      </w:r>
    </w:p>
    <w:p>
      <w:pPr>
        <w:spacing w:after="40" w:line="240" w:lineRule="auto"/>
        <w:jc w:val="left"/>
      </w:pPr>
      <w:r>
        <w:rPr>
          <w:rFonts w:ascii="Aptos" w:hAnsi="Aptos"/>
          <w:b/>
          <w:i w:val="0"/>
          <w:color w:val="0E1830"/>
          <w:sz w:val="22"/>
        </w:rPr>
        <w:t>Print or type</w:t>
      </w:r>
    </w:p>
    <w:p>
      <w:pPr>
        <w:spacing w:after="80" w:line="240" w:lineRule="auto"/>
        <w:jc w:val="left"/>
      </w:pPr>
      <w:r>
        <w:rPr>
          <w:rFonts w:ascii="Aptos" w:hAnsi="Aptos"/>
          <w:b w:val="0"/>
          <w:i w:val="0"/>
          <w:color w:val="1A1A1A"/>
          <w:sz w:val="18"/>
        </w:rPr>
        <w:t>These pages are sized for US Letter paper. Print at Actual Size / 100%, or use Fit for a different paper size. You may also type into the editable Word edition and print fresh copies of reusable pages whenever you begin a new run or review.</w:t>
      </w:r>
    </w:p>
    <w:tbl>
      <w:tblPr>
        <w:tblW w:type="auto" w:w="0"/>
        <w:jc w:val="center"/>
        <w:tblLook w:firstColumn="1" w:firstRow="1" w:lastColumn="0" w:lastRow="0" w:noHBand="0" w:noVBand="1" w:val="04A0"/>
      </w:tblPr>
      <w:tblGrid>
        <w:gridCol w:w="10656"/>
      </w:tblGrid>
      <w:tr>
        <w:tc>
          <w:tcPr>
            <w:tcW w:type="dxa" w:w="10656"/>
            <w:shd w:fill="F3E8D2"/>
            <w:tcMar>
              <w:top w:w="70" w:type="dxa"/>
              <w:start w:w="90" w:type="dxa"/>
              <w:bottom w:w="70" w:type="dxa"/>
              <w:end w:w="90" w:type="dxa"/>
            </w:tcMar>
            <w:tcBorders>
              <w:top w:val="single" w:sz="8" w:color="C69A45"/>
              <w:left w:val="single" w:sz="8" w:color="C69A45"/>
              <w:bottom w:val="single" w:sz="8" w:color="C69A45"/>
              <w:right w:val="single" w:sz="8" w:color="C69A45"/>
            </w:tcBorders>
          </w:tcPr>
          <w:p>
            <w:pPr>
              <w:spacing w:after="0"/>
              <w:jc w:val="left"/>
            </w:pPr>
            <w:r/>
            <w:r>
              <w:rPr>
                <w:rFonts w:ascii="Aptos" w:hAnsi="Aptos"/>
                <w:b w:val="0"/>
                <w:color w:val="1A1A1A"/>
                <w:sz w:val="16"/>
              </w:rPr>
              <w:t>Protect the rest of your life. A focus period is not a spending obligation. You may pause, simplify, or stop. No result is guaranteed. Illustrative examples are teaching examples, not typical results or performance targets.</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NAVIGATION</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WORKBOOK MAP</w:t>
            </w:r>
          </w:p>
        </w:tc>
      </w:tr>
    </w:tbl>
    <w:p>
      <w:pPr>
        <w:spacing w:after="40" w:line="240" w:lineRule="auto"/>
        <w:jc w:val="left"/>
      </w:pPr>
      <w:r>
        <w:rPr>
          <w:rFonts w:ascii="Aptos" w:hAnsi="Aptos"/>
          <w:b/>
          <w:i w:val="0"/>
          <w:color w:val="0E1830"/>
          <w:sz w:val="38"/>
        </w:rPr>
        <w:t>Use the worksheet ID first; page numbers are included for the PDF edition.</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720"/>
            <w:shd w:fill="0E1830"/>
            <w:tcMar>
              <w:top w:w="70" w:type="dxa"/>
              <w:start w:w="90" w:type="dxa"/>
              <w:bottom w:w="70" w:type="dxa"/>
              <w:end w:w="90" w:type="dxa"/>
            </w:tcMar>
          </w:tcPr>
          <w:p>
            <w:pPr>
              <w:spacing w:after="0"/>
              <w:jc w:val="center"/>
            </w:pPr>
            <w:r/>
            <w:r>
              <w:rPr>
                <w:rFonts w:ascii="Aptos" w:hAnsi="Aptos"/>
                <w:b/>
                <w:color w:val="FFFFFF"/>
                <w:sz w:val="14"/>
              </w:rPr>
              <w:t>CH.</w:t>
            </w:r>
          </w:p>
        </w:tc>
        <w:tc>
          <w:tcPr>
            <w:tcW w:type="dxa" w:w="5472"/>
            <w:shd w:fill="0E1830"/>
            <w:tcMar>
              <w:top w:w="70" w:type="dxa"/>
              <w:start w:w="90" w:type="dxa"/>
              <w:bottom w:w="70" w:type="dxa"/>
              <w:end w:w="90" w:type="dxa"/>
            </w:tcMar>
          </w:tcPr>
          <w:p>
            <w:pPr>
              <w:spacing w:after="0"/>
              <w:jc w:val="center"/>
            </w:pPr>
            <w:r/>
            <w:r>
              <w:rPr>
                <w:rFonts w:ascii="Aptos" w:hAnsi="Aptos"/>
                <w:b/>
                <w:color w:val="FFFFFF"/>
                <w:sz w:val="14"/>
              </w:rPr>
              <w:t>BOOK CHAPTER</w:t>
            </w:r>
          </w:p>
        </w:tc>
        <w:tc>
          <w:tcPr>
            <w:tcW w:type="dxa" w:w="2016"/>
            <w:shd w:fill="0E1830"/>
            <w:tcMar>
              <w:top w:w="70" w:type="dxa"/>
              <w:start w:w="90" w:type="dxa"/>
              <w:bottom w:w="70" w:type="dxa"/>
              <w:end w:w="90" w:type="dxa"/>
            </w:tcMar>
          </w:tcPr>
          <w:p>
            <w:pPr>
              <w:spacing w:after="0"/>
              <w:jc w:val="center"/>
            </w:pPr>
            <w:r/>
            <w:r>
              <w:rPr>
                <w:rFonts w:ascii="Aptos" w:hAnsi="Aptos"/>
                <w:b/>
                <w:color w:val="FFFFFF"/>
                <w:sz w:val="14"/>
              </w:rPr>
              <w:t>WORKSHEET ID</w:t>
            </w:r>
          </w:p>
        </w:tc>
        <w:tc>
          <w:tcPr>
            <w:tcW w:type="dxa" w:w="1008"/>
            <w:shd w:fill="0E1830"/>
            <w:tcMar>
              <w:top w:w="70" w:type="dxa"/>
              <w:start w:w="90" w:type="dxa"/>
              <w:bottom w:w="70" w:type="dxa"/>
              <w:end w:w="90" w:type="dxa"/>
            </w:tcMar>
          </w:tcPr>
          <w:p>
            <w:pPr>
              <w:spacing w:after="0"/>
              <w:jc w:val="center"/>
            </w:pPr>
            <w:r/>
            <w:r>
              <w:rPr>
                <w:rFonts w:ascii="Aptos" w:hAnsi="Aptos"/>
                <w:b/>
                <w:color w:val="FFFFFF"/>
                <w:sz w:val="14"/>
              </w:rPr>
              <w:t>PAGE</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Why Good Affiliate Marketers Quit Too Soon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AE-01</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4</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2</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The Restart Cycle</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AE-02A / B / C</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5-7</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3</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The Capacity Trap</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AE-03</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8</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14</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Consistency Without Burnout</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AE-14</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9</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4</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The Expectation Trap</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AE-04</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10</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5</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One Sound System</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AE-05A / B</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11-12</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6</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Goals That Produce Actions</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AE-06</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13</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7</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Protect the Work That Moves the Business</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AE-07B / A</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14-15</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8</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Stop Preparing and Start Doing</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AE-08A / B</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16-17</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9</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Results Are Data, Not a Verdict</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AE-09A / B</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18-19</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10</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You Cannot Improve What You Cannot Measure</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AE-10A / B / C / D</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21-24</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11</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Find the Broken Link</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AE-11</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25</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12</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Fix One Thing</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AE-12</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26</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13</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Run It Again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AE-13A / B</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27-28</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15</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Do Not Scale Confusion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AE-15</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29</w:t>
            </w:r>
          </w:p>
        </w:tc>
      </w:tr>
      <w:tr>
        <w:tc>
          <w:tcPr>
            <w:tcW w:type="dxa" w:w="720"/>
            <w:tcMar>
              <w:top w:w="70" w:type="dxa"/>
              <w:start w:w="90" w:type="dxa"/>
              <w:bottom w:w="70" w:type="dxa"/>
              <w:end w:w="90" w:type="dxa"/>
            </w:tcMar>
            <w:vAlign w:val="center"/>
          </w:tcPr>
          <w:p>
            <w:pPr>
              <w:spacing w:after="0"/>
              <w:jc w:val="left"/>
            </w:pPr>
            <w:r/>
            <w:r>
              <w:rPr>
                <w:rFonts w:ascii="Aptos" w:hAnsi="Aptos"/>
                <w:b w:val="0"/>
                <w:color w:val="1A1A1A"/>
                <w:sz w:val="14"/>
              </w:rPr>
              <w:t>16</w:t>
            </w:r>
          </w:p>
        </w:tc>
        <w:tc>
          <w:tcPr>
            <w:tcW w:type="dxa" w:w="5472"/>
            <w:tcMar>
              <w:top w:w="70" w:type="dxa"/>
              <w:start w:w="90" w:type="dxa"/>
              <w:bottom w:w="70" w:type="dxa"/>
              <w:end w:w="90" w:type="dxa"/>
            </w:tcMar>
            <w:vAlign w:val="center"/>
          </w:tcPr>
          <w:p>
            <w:pPr>
              <w:spacing w:after="0"/>
              <w:jc w:val="left"/>
            </w:pPr>
            <w:r/>
            <w:r>
              <w:rPr>
                <w:rFonts w:ascii="Aptos" w:hAnsi="Aptos"/>
                <w:b w:val="0"/>
                <w:color w:val="1A1A1A"/>
                <w:sz w:val="14"/>
              </w:rPr>
              <w:t>Your 30-Day Affiliate Edge Plan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AE-16A-H</w:t>
            </w:r>
          </w:p>
        </w:tc>
        <w:tc>
          <w:tcPr>
            <w:tcW w:type="dxa" w:w="1008"/>
            <w:tcMar>
              <w:top w:w="70" w:type="dxa"/>
              <w:start w:w="90" w:type="dxa"/>
              <w:bottom w:w="70" w:type="dxa"/>
              <w:end w:w="90" w:type="dxa"/>
            </w:tcMar>
            <w:vAlign w:val="center"/>
          </w:tcPr>
          <w:p>
            <w:pPr>
              <w:spacing w:after="0"/>
              <w:jc w:val="left"/>
            </w:pPr>
            <w:r/>
            <w:r>
              <w:rPr>
                <w:rFonts w:ascii="Aptos" w:hAnsi="Aptos"/>
                <w:b w:val="0"/>
                <w:color w:val="1A1A1A"/>
                <w:sz w:val="14"/>
              </w:rPr>
              <w:t>30-38</w:t>
            </w:r>
          </w:p>
        </w:tc>
      </w:tr>
    </w:tbl>
    <w:p>
      <w:pPr>
        <w:spacing w:after="40" w:line="240" w:lineRule="auto"/>
        <w:jc w:val="left"/>
      </w:pPr>
      <w:r>
        <w:rPr>
          <w:rFonts w:ascii="Aptos" w:hAnsi="Aptos"/>
          <w:b/>
          <w:i w:val="0"/>
          <w:color w:val="0E1830"/>
          <w:sz w:val="20"/>
        </w:rPr>
        <w:t>Keep these nearby</w:t>
      </w:r>
    </w:p>
    <w:p>
      <w:pPr>
        <w:spacing w:after="80" w:line="240" w:lineRule="auto"/>
        <w:jc w:val="left"/>
      </w:pPr>
      <w:r>
        <w:rPr>
          <w:rFonts w:ascii="Aptos" w:hAnsi="Aptos"/>
          <w:b w:val="0"/>
          <w:i w:val="0"/>
          <w:color w:val="1A1A1A"/>
          <w:sz w:val="16"/>
        </w:rPr>
        <w:t>Shop-Floor Method reference - page 20 | Weekly Progress Review - page 37 | Stop Restarting Checklist - page 39 | Ten Affiliate Edge Rules - page 40</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1 - LOOK BACKWARD WITHOUT BLAME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AE-01</w:t>
            </w:r>
          </w:p>
        </w:tc>
      </w:tr>
    </w:tbl>
    <w:p>
      <w:pPr>
        <w:spacing w:after="40" w:line="240" w:lineRule="auto"/>
        <w:jc w:val="left"/>
      </w:pPr>
      <w:r>
        <w:rPr>
          <w:rFonts w:ascii="Aptos" w:hAnsi="Aptos"/>
          <w:b/>
          <w:i w:val="0"/>
          <w:color w:val="0E1830"/>
          <w:sz w:val="38"/>
        </w:rPr>
        <w:t>The Abandoned Strategy Audit</w:t>
      </w:r>
    </w:p>
    <w:p>
      <w:pPr>
        <w:spacing w:after="80" w:line="240" w:lineRule="auto"/>
        <w:jc w:val="left"/>
      </w:pPr>
      <w:r>
        <w:rPr>
          <w:rFonts w:ascii="Aptos" w:hAnsi="Aptos"/>
          <w:b w:val="0"/>
          <w:i w:val="0"/>
          <w:color w:val="1A1A1A"/>
          <w:sz w:val="18"/>
        </w:rPr>
        <w:t>Look at three strategies, programs, or campaigns you stopped. Record what actually happened, not what you think you should have done.</w:t>
      </w:r>
    </w:p>
    <w:p>
      <w:pPr>
        <w:spacing w:after="20" w:line="240" w:lineRule="auto"/>
        <w:jc w:val="left"/>
      </w:pPr>
      <w:r>
        <w:rPr>
          <w:rFonts w:ascii="Aptos" w:hAnsi="Aptos"/>
          <w:b/>
          <w:i w:val="0"/>
          <w:color w:val="0E1830"/>
          <w:sz w:val="20"/>
        </w:rPr>
        <w:t>Strategy 1</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6912"/>
            <w:shd w:fill="0E1830"/>
            <w:tcMar>
              <w:top w:w="70" w:type="dxa"/>
              <w:start w:w="90" w:type="dxa"/>
              <w:bottom w:w="70" w:type="dxa"/>
              <w:end w:w="90" w:type="dxa"/>
            </w:tcMar>
          </w:tcPr>
          <w:p>
            <w:pPr>
              <w:spacing w:after="0"/>
              <w:jc w:val="center"/>
            </w:pPr>
            <w:r/>
            <w:r>
              <w:rPr>
                <w:rFonts w:ascii="Aptos" w:hAnsi="Aptos"/>
                <w:b/>
                <w:color w:val="FFFFFF"/>
                <w:sz w:val="16"/>
              </w:rPr>
              <w:t>WHAT I STOPPED / MY GOAL</w:t>
            </w:r>
          </w:p>
        </w:tc>
        <w:tc>
          <w:tcPr>
            <w:tcW w:type="dxa" w:w="3456"/>
            <w:shd w:fill="0E1830"/>
            <w:tcMar>
              <w:top w:w="70" w:type="dxa"/>
              <w:start w:w="90" w:type="dxa"/>
              <w:bottom w:w="70" w:type="dxa"/>
              <w:end w:w="90" w:type="dxa"/>
            </w:tcMar>
          </w:tcPr>
          <w:p>
            <w:pPr>
              <w:spacing w:after="0"/>
              <w:jc w:val="center"/>
            </w:pPr>
            <w:r/>
            <w:r>
              <w:rPr>
                <w:rFonts w:ascii="Aptos" w:hAnsi="Aptos"/>
                <w:b/>
                <w:color w:val="FFFFFF"/>
                <w:sz w:val="16"/>
              </w:rPr>
              <w:t>TIME WORKED CONSISTENTLY</w:t>
            </w:r>
          </w:p>
        </w:tc>
      </w:tr>
      <w:tr>
        <w:tc>
          <w:tcPr>
            <w:tcW w:type="dxa" w:w="6912"/>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r>
    </w:tbl>
    <w:p>
      <w:pPr>
        <w:spacing w:after="20" w:line="240" w:lineRule="auto"/>
        <w:jc w:val="left"/>
      </w:pPr>
      <w:r>
        <w:rPr>
          <w:rFonts w:ascii="Aptos" w:hAnsi="Aptos"/>
          <w:b/>
          <w:i w:val="0"/>
          <w:color w:val="0E1830"/>
          <w:sz w:val="18"/>
        </w:rPr>
        <w:t>Evidence collected - and the real reason I stopped: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20"/>
        </w:rPr>
        <w:t>Strategy 2</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6912"/>
            <w:shd w:fill="0E1830"/>
            <w:tcMar>
              <w:top w:w="70" w:type="dxa"/>
              <w:start w:w="90" w:type="dxa"/>
              <w:bottom w:w="70" w:type="dxa"/>
              <w:end w:w="90" w:type="dxa"/>
            </w:tcMar>
          </w:tcPr>
          <w:p>
            <w:pPr>
              <w:spacing w:after="0"/>
              <w:jc w:val="center"/>
            </w:pPr>
            <w:r/>
            <w:r>
              <w:rPr>
                <w:rFonts w:ascii="Aptos" w:hAnsi="Aptos"/>
                <w:b/>
                <w:color w:val="FFFFFF"/>
                <w:sz w:val="16"/>
              </w:rPr>
              <w:t>WHAT I STOPPED / MY GOAL</w:t>
            </w:r>
          </w:p>
        </w:tc>
        <w:tc>
          <w:tcPr>
            <w:tcW w:type="dxa" w:w="3456"/>
            <w:shd w:fill="0E1830"/>
            <w:tcMar>
              <w:top w:w="70" w:type="dxa"/>
              <w:start w:w="90" w:type="dxa"/>
              <w:bottom w:w="70" w:type="dxa"/>
              <w:end w:w="90" w:type="dxa"/>
            </w:tcMar>
          </w:tcPr>
          <w:p>
            <w:pPr>
              <w:spacing w:after="0"/>
              <w:jc w:val="center"/>
            </w:pPr>
            <w:r/>
            <w:r>
              <w:rPr>
                <w:rFonts w:ascii="Aptos" w:hAnsi="Aptos"/>
                <w:b/>
                <w:color w:val="FFFFFF"/>
                <w:sz w:val="16"/>
              </w:rPr>
              <w:t>TIME WORKED CONSISTENTLY</w:t>
            </w:r>
          </w:p>
        </w:tc>
      </w:tr>
      <w:tr>
        <w:tc>
          <w:tcPr>
            <w:tcW w:type="dxa" w:w="6912"/>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r>
    </w:tbl>
    <w:p>
      <w:pPr>
        <w:spacing w:after="20" w:line="240" w:lineRule="auto"/>
        <w:jc w:val="left"/>
      </w:pPr>
      <w:r>
        <w:rPr>
          <w:rFonts w:ascii="Aptos" w:hAnsi="Aptos"/>
          <w:b/>
          <w:i w:val="0"/>
          <w:color w:val="0E1830"/>
          <w:sz w:val="18"/>
        </w:rPr>
        <w:t>Evidence collected - and the real reason I stopped: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20"/>
        </w:rPr>
        <w:t>Strategy 3</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6912"/>
            <w:shd w:fill="0E1830"/>
            <w:tcMar>
              <w:top w:w="70" w:type="dxa"/>
              <w:start w:w="90" w:type="dxa"/>
              <w:bottom w:w="70" w:type="dxa"/>
              <w:end w:w="90" w:type="dxa"/>
            </w:tcMar>
          </w:tcPr>
          <w:p>
            <w:pPr>
              <w:spacing w:after="0"/>
              <w:jc w:val="center"/>
            </w:pPr>
            <w:r/>
            <w:r>
              <w:rPr>
                <w:rFonts w:ascii="Aptos" w:hAnsi="Aptos"/>
                <w:b/>
                <w:color w:val="FFFFFF"/>
                <w:sz w:val="16"/>
              </w:rPr>
              <w:t>WHAT I STOPPED / MY GOAL</w:t>
            </w:r>
          </w:p>
        </w:tc>
        <w:tc>
          <w:tcPr>
            <w:tcW w:type="dxa" w:w="3456"/>
            <w:shd w:fill="0E1830"/>
            <w:tcMar>
              <w:top w:w="70" w:type="dxa"/>
              <w:start w:w="90" w:type="dxa"/>
              <w:bottom w:w="70" w:type="dxa"/>
              <w:end w:w="90" w:type="dxa"/>
            </w:tcMar>
          </w:tcPr>
          <w:p>
            <w:pPr>
              <w:spacing w:after="0"/>
              <w:jc w:val="center"/>
            </w:pPr>
            <w:r/>
            <w:r>
              <w:rPr>
                <w:rFonts w:ascii="Aptos" w:hAnsi="Aptos"/>
                <w:b/>
                <w:color w:val="FFFFFF"/>
                <w:sz w:val="16"/>
              </w:rPr>
              <w:t>TIME WORKED CONSISTENTLY</w:t>
            </w:r>
          </w:p>
        </w:tc>
      </w:tr>
      <w:tr>
        <w:tc>
          <w:tcPr>
            <w:tcW w:type="dxa" w:w="6912"/>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r>
    </w:tbl>
    <w:p>
      <w:pPr>
        <w:spacing w:after="20" w:line="240" w:lineRule="auto"/>
        <w:jc w:val="left"/>
      </w:pPr>
      <w:r>
        <w:rPr>
          <w:rFonts w:ascii="Aptos" w:hAnsi="Aptos"/>
          <w:b/>
          <w:i w:val="0"/>
          <w:color w:val="0E1830"/>
          <w:sz w:val="18"/>
        </w:rPr>
        <w:t>Evidence collected - and the real reason I stopped: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pattern I notice across these attempts:</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Your Affiliate Edge Action: choose one pattern to watch during this 30-day period. Understanding the pattern is more useful than judging yourself for it.</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2 - RECOGNIZE THE LOOP</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AE-02A</w:t>
            </w:r>
          </w:p>
        </w:tc>
      </w:tr>
    </w:tbl>
    <w:p>
      <w:pPr>
        <w:spacing w:after="40" w:line="240" w:lineRule="auto"/>
        <w:jc w:val="left"/>
      </w:pPr>
      <w:r>
        <w:rPr>
          <w:rFonts w:ascii="Aptos" w:hAnsi="Aptos"/>
          <w:b/>
          <w:i w:val="0"/>
          <w:color w:val="0E1830"/>
          <w:sz w:val="38"/>
        </w:rPr>
        <w:t>My Restart Cycle</w:t>
      </w:r>
    </w:p>
    <w:p>
      <w:pPr>
        <w:spacing w:after="80" w:line="240" w:lineRule="auto"/>
        <w:jc w:val="left"/>
      </w:pPr>
      <w:r>
        <w:rPr>
          <w:rFonts w:ascii="Aptos" w:hAnsi="Aptos"/>
          <w:b w:val="0"/>
          <w:i w:val="0"/>
          <w:color w:val="1A1A1A"/>
          <w:sz w:val="18"/>
        </w:rPr>
        <w:t>Use one recent change of direction. Mark the point where you were most tempted to leave the current system.</w:t>
      </w:r>
    </w:p>
    <w:tbl>
      <w:tblPr>
        <w:tblStyle w:val="TableGrid"/>
        <w:tblW w:type="auto" w:w="0"/>
        <w:jc w:val="center"/>
        <w:tblLayout w:type="fixed"/>
        <w:tblLook w:firstColumn="1" w:firstRow="1" w:lastColumn="0" w:lastRow="0" w:noHBand="0" w:noVBand="1" w:val="04A0"/>
      </w:tblPr>
      <w:tblGrid>
        <w:gridCol w:w="1332"/>
        <w:gridCol w:w="1332"/>
        <w:gridCol w:w="1332"/>
        <w:gridCol w:w="1332"/>
        <w:gridCol w:w="1332"/>
        <w:gridCol w:w="1332"/>
        <w:gridCol w:w="1332"/>
        <w:gridCol w:w="1332"/>
      </w:tblGrid>
      <w:tr>
        <w:trPr>
          <w:tblHeader w:val="true"/>
        </w:trPr>
        <w:tc>
          <w:tcPr>
            <w:tcW w:type="dxa" w:w="1152"/>
            <w:shd w:fill="0E1830"/>
            <w:tcMar>
              <w:top w:w="70" w:type="dxa"/>
              <w:start w:w="90" w:type="dxa"/>
              <w:bottom w:w="70" w:type="dxa"/>
              <w:end w:w="90" w:type="dxa"/>
            </w:tcMar>
          </w:tcPr>
          <w:p>
            <w:pPr>
              <w:spacing w:after="0"/>
              <w:jc w:val="center"/>
            </w:pPr>
            <w:r/>
            <w:r>
              <w:rPr>
                <w:rFonts w:ascii="Aptos" w:hAnsi="Aptos"/>
                <w:b/>
                <w:color w:val="FFFFFF"/>
                <w:sz w:val="14"/>
              </w:rPr>
              <w:t>1</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2</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3</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4</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5</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6</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7</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8</w:t>
            </w:r>
          </w:p>
        </w:tc>
      </w:tr>
      <w:tr>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Excitement</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Buy</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Try</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Slow result</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Doubt</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Search</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Switch</w:t>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t>Restart</w:t>
            </w:r>
          </w:p>
        </w:tc>
      </w:tr>
    </w:tbl>
    <w:p>
      <w:pPr>
        <w:spacing w:after="20" w:line="240" w:lineRule="auto"/>
        <w:jc w:val="left"/>
      </w:pPr>
      <w:r>
        <w:rPr>
          <w:rFonts w:ascii="Aptos" w:hAnsi="Aptos"/>
          <w:b/>
          <w:i w:val="0"/>
          <w:color w:val="0E1830"/>
          <w:sz w:val="18"/>
        </w:rPr>
        <w:t>What was I working on, and what result disappointed me?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evidence did I have that the whole system was wrong?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new opportunity caught my attention?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did I abandon or delay to pursue it?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Next time I reach that point, what will I do before switching?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Keep the lesson. A new idea may be useful. Before changing direction, distinguish a current need from the relief of starting something new.</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2 - BEFORE BUYING OR SWITCHING</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AE-02B</w:t>
            </w:r>
          </w:p>
        </w:tc>
      </w:tr>
    </w:tbl>
    <w:p>
      <w:pPr>
        <w:spacing w:after="40" w:line="240" w:lineRule="auto"/>
        <w:jc w:val="left"/>
      </w:pPr>
      <w:r>
        <w:rPr>
          <w:rFonts w:ascii="Aptos" w:hAnsi="Aptos"/>
          <w:b/>
          <w:i w:val="0"/>
          <w:color w:val="0E1830"/>
          <w:sz w:val="38"/>
        </w:rPr>
        <w:t>Distraction or Assist?</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Product / tool / course / change: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3024"/>
            <w:shd w:fill="0E1830"/>
            <w:tcMar>
              <w:top w:w="70" w:type="dxa"/>
              <w:start w:w="90" w:type="dxa"/>
              <w:bottom w:w="70" w:type="dxa"/>
              <w:end w:w="90" w:type="dxa"/>
            </w:tcMar>
          </w:tcPr>
          <w:p>
            <w:pPr>
              <w:spacing w:after="0"/>
              <w:jc w:val="center"/>
            </w:pPr>
            <w:r/>
            <w:r>
              <w:rPr>
                <w:rFonts w:ascii="Aptos" w:hAnsi="Aptos"/>
                <w:b/>
                <w:color w:val="FFFFFF"/>
                <w:sz w:val="16"/>
              </w:rPr>
              <w:t>UPFRONT COST</w:t>
            </w:r>
          </w:p>
        </w:tc>
        <w:tc>
          <w:tcPr>
            <w:tcW w:type="dxa" w:w="3744"/>
            <w:shd w:fill="0E1830"/>
            <w:tcMar>
              <w:top w:w="70" w:type="dxa"/>
              <w:start w:w="90" w:type="dxa"/>
              <w:bottom w:w="70" w:type="dxa"/>
              <w:end w:w="90" w:type="dxa"/>
            </w:tcMar>
          </w:tcPr>
          <w:p>
            <w:pPr>
              <w:spacing w:after="0"/>
              <w:jc w:val="center"/>
            </w:pPr>
            <w:r/>
            <w:r>
              <w:rPr>
                <w:rFonts w:ascii="Aptos" w:hAnsi="Aptos"/>
                <w:b/>
                <w:color w:val="FFFFFF"/>
                <w:sz w:val="16"/>
              </w:rPr>
              <w:t>RECURRING COST / RENEWAL</w:t>
            </w:r>
          </w:p>
        </w:tc>
        <w:tc>
          <w:tcPr>
            <w:tcW w:type="dxa" w:w="3312"/>
            <w:shd w:fill="0E1830"/>
            <w:tcMar>
              <w:top w:w="70" w:type="dxa"/>
              <w:start w:w="90" w:type="dxa"/>
              <w:bottom w:w="70" w:type="dxa"/>
              <w:end w:w="90" w:type="dxa"/>
            </w:tcMar>
          </w:tcPr>
          <w:p>
            <w:pPr>
              <w:spacing w:after="0"/>
              <w:jc w:val="center"/>
            </w:pPr>
            <w:r/>
            <w:r>
              <w:rPr>
                <w:rFonts w:ascii="Aptos" w:hAnsi="Aptos"/>
                <w:b/>
                <w:color w:val="FFFFFF"/>
                <w:sz w:val="16"/>
              </w:rPr>
              <w:t>SETUP TIME REQUIRED</w:t>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3312"/>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r>
    </w:tbl>
    <w:p>
      <w:pPr>
        <w:spacing w:after="20" w:line="240" w:lineRule="auto"/>
        <w:jc w:val="left"/>
      </w:pPr>
      <w:r>
        <w:rPr>
          <w:rFonts w:ascii="Aptos" w:hAnsi="Aptos"/>
          <w:b/>
          <w:i w:val="0"/>
          <w:color w:val="0E1830"/>
          <w:sz w:val="18"/>
        </w:rPr>
        <w:t>The current bottleneck this is supposed to solve: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8208"/>
            <w:shd w:fill="0E1830"/>
            <w:tcMar>
              <w:top w:w="70" w:type="dxa"/>
              <w:start w:w="90" w:type="dxa"/>
              <w:bottom w:w="70" w:type="dxa"/>
              <w:end w:w="90" w:type="dxa"/>
            </w:tcMar>
          </w:tcPr>
          <w:p>
            <w:pPr>
              <w:spacing w:after="0"/>
              <w:jc w:val="center"/>
            </w:pPr>
            <w:r/>
            <w:r>
              <w:rPr>
                <w:rFonts w:ascii="Aptos" w:hAnsi="Aptos"/>
                <w:b/>
                <w:color w:val="FFFFFF"/>
                <w:sz w:val="16"/>
              </w:rPr>
              <w:t>THE THREE QUESTIONS</w:t>
            </w:r>
          </w:p>
        </w:tc>
        <w:tc>
          <w:tcPr>
            <w:tcW w:type="dxa" w:w="1872"/>
            <w:shd w:fill="0E1830"/>
            <w:tcMar>
              <w:top w:w="70" w:type="dxa"/>
              <w:start w:w="90" w:type="dxa"/>
              <w:bottom w:w="70" w:type="dxa"/>
              <w:end w:w="90" w:type="dxa"/>
            </w:tcMar>
          </w:tcPr>
          <w:p>
            <w:pPr>
              <w:spacing w:after="0"/>
              <w:jc w:val="center"/>
            </w:pPr>
            <w:r/>
            <w:r>
              <w:rPr>
                <w:rFonts w:ascii="Aptos" w:hAnsi="Aptos"/>
                <w:b/>
                <w:color w:val="FFFFFF"/>
                <w:sz w:val="16"/>
              </w:rPr>
              <w:t>YES / NO / UNKNOWN</w:t>
            </w:r>
          </w:p>
        </w:tc>
      </w:tr>
      <w:tr>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Does it directly support my current system?</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Can I use it in the next planned work block without displacing something more important?</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Does it solve a bottleneck I can identify?</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What evidence supports those answers?</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do I already own that might do the job?</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Decision and reason: investigate further, use what I own, or move to Maybe Later.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F3E8D2"/>
            <w:tcMar>
              <w:top w:w="70" w:type="dxa"/>
              <w:start w:w="90" w:type="dxa"/>
              <w:bottom w:w="70" w:type="dxa"/>
              <w:end w:w="90" w:type="dxa"/>
            </w:tcMar>
            <w:tcBorders>
              <w:top w:val="single" w:sz="8" w:color="C69A45"/>
              <w:left w:val="single" w:sz="8" w:color="C69A45"/>
              <w:bottom w:val="single" w:sz="8" w:color="C69A45"/>
              <w:right w:val="single" w:sz="8" w:color="C69A45"/>
            </w:tcBorders>
          </w:tcPr>
          <w:p>
            <w:pPr>
              <w:spacing w:after="0"/>
              <w:jc w:val="left"/>
            </w:pPr>
            <w:r/>
            <w:r>
              <w:rPr>
                <w:rFonts w:ascii="Aptos" w:hAnsi="Aptos"/>
                <w:b w:val="0"/>
                <w:color w:val="1A1A1A"/>
                <w:sz w:val="16"/>
              </w:rPr>
              <w:t>Three yes answers do not mean automatic purchase. Check affordability, renewal terms, setup time, and capacity before deciding.</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2 - SAVE IDEAS WITHOUT SWITCHING</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AE-02C</w:t>
            </w:r>
          </w:p>
        </w:tc>
      </w:tr>
    </w:tbl>
    <w:p>
      <w:pPr>
        <w:spacing w:after="40" w:line="240" w:lineRule="auto"/>
        <w:jc w:val="left"/>
      </w:pPr>
      <w:r>
        <w:rPr>
          <w:rFonts w:ascii="Aptos" w:hAnsi="Aptos"/>
          <w:b/>
          <w:i w:val="0"/>
          <w:color w:val="0E1830"/>
          <w:sz w:val="38"/>
        </w:rPr>
        <w:t>The Maybe Later List</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current focus:</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3024"/>
            <w:shd w:fill="0E1830"/>
            <w:tcMar>
              <w:top w:w="70" w:type="dxa"/>
              <w:start w:w="90" w:type="dxa"/>
              <w:bottom w:w="70" w:type="dxa"/>
              <w:end w:w="90" w:type="dxa"/>
            </w:tcMar>
          </w:tcPr>
          <w:p>
            <w:pPr>
              <w:spacing w:after="0"/>
              <w:jc w:val="center"/>
            </w:pPr>
            <w:r/>
            <w:r>
              <w:rPr>
                <w:rFonts w:ascii="Aptos" w:hAnsi="Aptos"/>
                <w:b/>
                <w:color w:val="FFFFFF"/>
                <w:sz w:val="14"/>
              </w:rPr>
              <w:t>IDEA / PRODUCT / STRATEGY</w:t>
            </w:r>
          </w:p>
        </w:tc>
        <w:tc>
          <w:tcPr>
            <w:tcW w:type="dxa" w:w="5760"/>
            <w:shd w:fill="0E1830"/>
            <w:tcMar>
              <w:top w:w="70" w:type="dxa"/>
              <w:start w:w="90" w:type="dxa"/>
              <w:bottom w:w="70" w:type="dxa"/>
              <w:end w:w="90" w:type="dxa"/>
            </w:tcMar>
          </w:tcPr>
          <w:p>
            <w:pPr>
              <w:spacing w:after="0"/>
              <w:jc w:val="center"/>
            </w:pPr>
            <w:r/>
            <w:r>
              <w:rPr>
                <w:rFonts w:ascii="Aptos" w:hAnsi="Aptos"/>
                <w:b/>
                <w:color w:val="FFFFFF"/>
                <w:sz w:val="14"/>
              </w:rPr>
              <w:t>WHY IT INTERESTS ME / WHAT IT MIGHT SOLVE</w:t>
            </w:r>
          </w:p>
        </w:tc>
        <w:tc>
          <w:tcPr>
            <w:tcW w:type="dxa" w:w="1440"/>
            <w:shd w:fill="0E1830"/>
            <w:tcMar>
              <w:top w:w="70" w:type="dxa"/>
              <w:start w:w="90" w:type="dxa"/>
              <w:bottom w:w="70" w:type="dxa"/>
              <w:end w:w="90" w:type="dxa"/>
            </w:tcMar>
          </w:tcPr>
          <w:p>
            <w:pPr>
              <w:spacing w:after="0"/>
              <w:jc w:val="center"/>
            </w:pPr>
            <w:r/>
            <w:r>
              <w:rPr>
                <w:rFonts w:ascii="Aptos" w:hAnsi="Aptos"/>
                <w:b/>
                <w:color w:val="FFFFFF"/>
                <w:sz w:val="14"/>
              </w:rPr>
              <w:t>REVIEW DATE</w:t>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76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next scheduled Later List review:</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Not now does not mean never. At review time, keep only ideas that still support a clear need. Use AE-02B before moving an item into active work.</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3 - BUILD AROUND REAL LIFE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AE-03</w:t>
            </w:r>
          </w:p>
        </w:tc>
      </w:tr>
    </w:tbl>
    <w:p>
      <w:pPr>
        <w:spacing w:after="40" w:line="240" w:lineRule="auto"/>
        <w:jc w:val="left"/>
      </w:pPr>
      <w:r>
        <w:rPr>
          <w:rFonts w:ascii="Aptos" w:hAnsi="Aptos"/>
          <w:b/>
          <w:i w:val="0"/>
          <w:color w:val="0E1830"/>
          <w:sz w:val="38"/>
        </w:rPr>
        <w:t>Real-Life Capacity Audit</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1440"/>
            <w:shd w:fill="0E1830"/>
            <w:tcMar>
              <w:top w:w="70" w:type="dxa"/>
              <w:start w:w="90" w:type="dxa"/>
              <w:bottom w:w="70" w:type="dxa"/>
              <w:end w:w="90" w:type="dxa"/>
            </w:tcMar>
          </w:tcPr>
          <w:p>
            <w:pPr>
              <w:spacing w:after="0"/>
              <w:jc w:val="center"/>
            </w:pPr>
            <w:r/>
            <w:r>
              <w:rPr>
                <w:rFonts w:ascii="Aptos" w:hAnsi="Aptos"/>
                <w:b/>
                <w:color w:val="FFFFFF"/>
                <w:sz w:val="14"/>
              </w:rPr>
              <w:t>DAY</w:t>
            </w:r>
          </w:p>
        </w:tc>
        <w:tc>
          <w:tcPr>
            <w:tcW w:type="dxa" w:w="2592"/>
            <w:shd w:fill="0E1830"/>
            <w:tcMar>
              <w:top w:w="70" w:type="dxa"/>
              <w:start w:w="90" w:type="dxa"/>
              <w:bottom w:w="70" w:type="dxa"/>
              <w:end w:w="90" w:type="dxa"/>
            </w:tcMar>
          </w:tcPr>
          <w:p>
            <w:pPr>
              <w:spacing w:after="0"/>
              <w:jc w:val="center"/>
            </w:pPr>
            <w:r/>
            <w:r>
              <w:rPr>
                <w:rFonts w:ascii="Aptos" w:hAnsi="Aptos"/>
                <w:b/>
                <w:color w:val="FFFFFF"/>
                <w:sz w:val="14"/>
              </w:rPr>
              <w:t>TIME I CAN PROTECT</w:t>
            </w:r>
          </w:p>
        </w:tc>
        <w:tc>
          <w:tcPr>
            <w:tcW w:type="dxa" w:w="1440"/>
            <w:shd w:fill="0E1830"/>
            <w:tcMar>
              <w:top w:w="70" w:type="dxa"/>
              <w:start w:w="90" w:type="dxa"/>
              <w:bottom w:w="70" w:type="dxa"/>
              <w:end w:w="90" w:type="dxa"/>
            </w:tcMar>
          </w:tcPr>
          <w:p>
            <w:pPr>
              <w:spacing w:after="0"/>
              <w:jc w:val="center"/>
            </w:pPr>
            <w:r/>
            <w:r>
              <w:rPr>
                <w:rFonts w:ascii="Aptos" w:hAnsi="Aptos"/>
                <w:b/>
                <w:color w:val="FFFFFF"/>
                <w:sz w:val="14"/>
              </w:rPr>
              <w:t>MINUTES</w:t>
            </w:r>
          </w:p>
        </w:tc>
        <w:tc>
          <w:tcPr>
            <w:tcW w:type="dxa" w:w="4752"/>
            <w:shd w:fill="0E1830"/>
            <w:tcMar>
              <w:top w:w="70" w:type="dxa"/>
              <w:start w:w="90" w:type="dxa"/>
              <w:bottom w:w="70" w:type="dxa"/>
              <w:end w:w="90" w:type="dxa"/>
            </w:tcMar>
          </w:tcPr>
          <w:p>
            <w:pPr>
              <w:spacing w:after="0"/>
              <w:jc w:val="center"/>
            </w:pPr>
            <w:r/>
            <w:r>
              <w:rPr>
                <w:rFonts w:ascii="Aptos" w:hAnsi="Aptos"/>
                <w:b/>
                <w:color w:val="FFFFFF"/>
                <w:sz w:val="14"/>
              </w:rPr>
              <w:t>WHAT COULD INTERRUPT IT?</w:t>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Monday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Tuesday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Wednesday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Thursday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Friday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Saturday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t>Sunday</w:t>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752"/>
            <w:tcMar>
              <w:top w:w="70" w:type="dxa"/>
              <w:start w:w="90" w:type="dxa"/>
              <w:bottom w:w="70" w:type="dxa"/>
              <w:end w:w="90" w:type="dxa"/>
            </w:tcMar>
            <w:vAlign w:val="center"/>
          </w:tcPr>
          <w:p>
            <w:pPr>
              <w:spacing w:after="0"/>
              <w:jc w:val="left"/>
            </w:pPr>
            <w:r/>
            <w:r>
              <w:rPr>
                <w:rFonts w:ascii="Aptos" w:hAnsi="Aptos"/>
                <w:b w:val="0"/>
                <w:color w:val="1A1A1A"/>
                <w:sz w:val="14"/>
              </w:rPr>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Total weekly minutes / realistic hours:</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What am I currently trying to maintain inside those hours?</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I remove, reduce, simplify, or move to Later?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Before calling yourself inconsistent, ask whether the work you assigned yourself can fit. Your available hours are a planning constraint, not a character test.</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14 - USE AFTER THE CAPACITY AUDIT</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AE-14</w:t>
            </w:r>
          </w:p>
        </w:tc>
      </w:tr>
    </w:tbl>
    <w:p>
      <w:pPr>
        <w:spacing w:after="40" w:line="240" w:lineRule="auto"/>
        <w:jc w:val="left"/>
      </w:pPr>
      <w:r>
        <w:rPr>
          <w:rFonts w:ascii="Aptos" w:hAnsi="Aptos"/>
          <w:b/>
          <w:i w:val="0"/>
          <w:color w:val="0E1830"/>
          <w:sz w:val="38"/>
        </w:rPr>
        <w:t>My Sustainable Weekly Floor</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Capacity from AE-03 / weekly floor I will protect:</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3600"/>
            <w:shd w:fill="0E1830"/>
            <w:tcMar>
              <w:top w:w="70" w:type="dxa"/>
              <w:start w:w="90" w:type="dxa"/>
              <w:bottom w:w="70" w:type="dxa"/>
              <w:end w:w="90" w:type="dxa"/>
            </w:tcMar>
          </w:tcPr>
          <w:p>
            <w:pPr>
              <w:spacing w:after="0"/>
              <w:jc w:val="center"/>
            </w:pPr>
            <w:r/>
            <w:r>
              <w:rPr>
                <w:rFonts w:ascii="Aptos" w:hAnsi="Aptos"/>
                <w:b/>
                <w:color w:val="FFFFFF"/>
                <w:sz w:val="16"/>
              </w:rPr>
              <w:t>NON-NEGOTIABLE ACTIVITY</w:t>
            </w:r>
          </w:p>
        </w:tc>
        <w:tc>
          <w:tcPr>
            <w:tcW w:type="dxa" w:w="3600"/>
            <w:shd w:fill="0E1830"/>
            <w:tcMar>
              <w:top w:w="70" w:type="dxa"/>
              <w:start w:w="90" w:type="dxa"/>
              <w:bottom w:w="70" w:type="dxa"/>
              <w:end w:w="90" w:type="dxa"/>
            </w:tcMar>
          </w:tcPr>
          <w:p>
            <w:pPr>
              <w:spacing w:after="0"/>
              <w:jc w:val="center"/>
            </w:pPr>
            <w:r/>
            <w:r>
              <w:rPr>
                <w:rFonts w:ascii="Aptos" w:hAnsi="Aptos"/>
                <w:b/>
                <w:color w:val="FFFFFF"/>
                <w:sz w:val="16"/>
              </w:rPr>
              <w:t>NORMAL-WEEK VERSION</w:t>
            </w:r>
          </w:p>
        </w:tc>
        <w:tc>
          <w:tcPr>
            <w:tcW w:type="dxa" w:w="3312"/>
            <w:shd w:fill="0E1830"/>
            <w:tcMar>
              <w:top w:w="70" w:type="dxa"/>
              <w:start w:w="90" w:type="dxa"/>
              <w:bottom w:w="70" w:type="dxa"/>
              <w:end w:w="90" w:type="dxa"/>
            </w:tcMar>
          </w:tcPr>
          <w:p>
            <w:pPr>
              <w:spacing w:after="0"/>
              <w:jc w:val="center"/>
            </w:pPr>
            <w:r/>
            <w:r>
              <w:rPr>
                <w:rFonts w:ascii="Aptos" w:hAnsi="Aptos"/>
                <w:b/>
                <w:color w:val="FFFFFF"/>
                <w:sz w:val="16"/>
              </w:rPr>
              <w:t>BAD-WEEK VERSION</w:t>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t>1.</w:t>
            </w:r>
          </w:p>
        </w:tc>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3312"/>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t>2.</w:t>
            </w:r>
          </w:p>
        </w:tc>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3312"/>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t>3.</w:t>
            </w:r>
          </w:p>
        </w:tc>
        <w:tc>
          <w:tcPr>
            <w:tcW w:type="dxa" w:w="360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3312"/>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When will these activities happen? Write realistic work blocks.</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tell me the pace or workload needs reducing?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If I miss a session, the next small step for resuming is:</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Resume. Do not repay. Extra time is a bonus, not a new requirement. During emergencies, reduce or pause the agreement.</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4 - RESET THE TIMELINE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AE-04</w:t>
            </w:r>
          </w:p>
        </w:tc>
      </w:tr>
    </w:tbl>
    <w:p>
      <w:pPr>
        <w:spacing w:after="40" w:line="240" w:lineRule="auto"/>
        <w:jc w:val="left"/>
      </w:pPr>
      <w:r>
        <w:rPr>
          <w:rFonts w:ascii="Aptos" w:hAnsi="Aptos"/>
          <w:b/>
          <w:i w:val="0"/>
          <w:color w:val="0E1830"/>
          <w:sz w:val="38"/>
        </w:rPr>
        <w:t>The Expectation Reset</w:t>
      </w:r>
    </w:p>
    <w:p>
      <w:pPr>
        <w:spacing w:after="20" w:line="240" w:lineRule="auto"/>
        <w:jc w:val="left"/>
      </w:pPr>
      <w:r>
        <w:rPr>
          <w:rFonts w:ascii="Aptos" w:hAnsi="Aptos"/>
          <w:b/>
          <w:i w:val="0"/>
          <w:color w:val="0E1830"/>
          <w:sz w:val="18"/>
        </w:rPr>
        <w:t>The result I want: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deadline I attached to it - and where that deadline came from:</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part of this can I directly control this week?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would meaningful progress look like if the final result takes longer?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goal is still... but for the next 30 days I will also judge progress by...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Keep the ambition. Do not let an invented deadline turn incomplete evidence into a verdict. Use AE-06 to turn controllable actions into a work plan.</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5 - RECORD THE SIX COMPONENTS</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AE-05A</w:t>
            </w:r>
          </w:p>
        </w:tc>
      </w:tr>
    </w:tbl>
    <w:p>
      <w:pPr>
        <w:spacing w:after="40" w:line="240" w:lineRule="auto"/>
        <w:jc w:val="left"/>
      </w:pPr>
      <w:r>
        <w:rPr>
          <w:rFonts w:ascii="Aptos" w:hAnsi="Aptos"/>
          <w:b/>
          <w:i w:val="0"/>
          <w:color w:val="0E1830"/>
          <w:sz w:val="38"/>
        </w:rPr>
        <w:t>The One-System Map</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2592"/>
            <w:shd w:fill="0E1830"/>
            <w:tcMar>
              <w:top w:w="70" w:type="dxa"/>
              <w:start w:w="90" w:type="dxa"/>
              <w:bottom w:w="70" w:type="dxa"/>
              <w:end w:w="90" w:type="dxa"/>
            </w:tcMar>
          </w:tcPr>
          <w:p>
            <w:pPr>
              <w:spacing w:after="0"/>
              <w:jc w:val="center"/>
            </w:pPr>
            <w:r/>
            <w:r>
              <w:rPr>
                <w:rFonts w:ascii="Aptos" w:hAnsi="Aptos"/>
                <w:b/>
                <w:color w:val="FFFFFF"/>
                <w:sz w:val="16"/>
              </w:rPr>
              <w:t>COMPONENT</w:t>
            </w:r>
          </w:p>
        </w:tc>
        <w:tc>
          <w:tcPr>
            <w:tcW w:type="dxa" w:w="7776"/>
            <w:shd w:fill="0E1830"/>
            <w:tcMar>
              <w:top w:w="70" w:type="dxa"/>
              <w:start w:w="90" w:type="dxa"/>
              <w:bottom w:w="70" w:type="dxa"/>
              <w:end w:w="90" w:type="dxa"/>
            </w:tcMar>
          </w:tcPr>
          <w:p>
            <w:pPr>
              <w:spacing w:after="0"/>
              <w:jc w:val="center"/>
            </w:pPr>
            <w:r/>
            <w:r>
              <w:rPr>
                <w:rFonts w:ascii="Aptos" w:hAnsi="Aptos"/>
                <w:b/>
                <w:color w:val="FFFFFF"/>
                <w:sz w:val="16"/>
              </w:rPr>
              <w:t>MY CURRENT CHOICE / SETUP</w:t>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Offer</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Lead capture</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Follow-up</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Tracking</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Traffic</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Refinement</w:t>
            </w:r>
          </w:p>
        </w:tc>
        <w:tc>
          <w:tcPr>
            <w:tcW w:type="dxa" w:w="7776"/>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Who is this for, and what useful problem does the offer solve?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first unfinished step or current bottleneck: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One-System Commitment: For the next 30 days, I will operate and improve this system instead of replacing it unless the evidence gives me a clear reason.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Signed /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5 - MAP THE ACTUAL HANDOFFS</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AE-05B</w:t>
            </w:r>
          </w:p>
        </w:tc>
      </w:tr>
    </w:tbl>
    <w:p>
      <w:pPr>
        <w:spacing w:after="40" w:line="240" w:lineRule="auto"/>
        <w:jc w:val="left"/>
      </w:pPr>
      <w:r>
        <w:rPr>
          <w:rFonts w:ascii="Aptos" w:hAnsi="Aptos"/>
          <w:b/>
          <w:i w:val="0"/>
          <w:color w:val="0E1830"/>
          <w:sz w:val="38"/>
        </w:rPr>
        <w:t>My Visitor Journey</w:t>
      </w:r>
    </w:p>
    <w:p>
      <w:pPr>
        <w:spacing w:after="80" w:line="240" w:lineRule="auto"/>
        <w:jc w:val="left"/>
      </w:pPr>
      <w:r>
        <w:rPr>
          <w:rFonts w:ascii="Aptos" w:hAnsi="Aptos"/>
          <w:b w:val="0"/>
          <w:i w:val="0"/>
          <w:color w:val="1A1A1A"/>
          <w:sz w:val="18"/>
        </w:rPr>
        <w:t>Map the route a real visitor takes. Include only steps you actually use. A bridge page is optional, and follow-up may return someone to the offer later.</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2016"/>
            <w:shd w:fill="0E1830"/>
            <w:tcMar>
              <w:top w:w="70" w:type="dxa"/>
              <w:start w:w="90" w:type="dxa"/>
              <w:bottom w:w="70" w:type="dxa"/>
              <w:end w:w="90" w:type="dxa"/>
            </w:tcMar>
          </w:tcPr>
          <w:p>
            <w:pPr>
              <w:spacing w:after="0"/>
              <w:jc w:val="center"/>
            </w:pPr>
            <w:r/>
            <w:r>
              <w:rPr>
                <w:rFonts w:ascii="Aptos" w:hAnsi="Aptos"/>
                <w:b/>
                <w:color w:val="FFFFFF"/>
                <w:sz w:val="14"/>
              </w:rPr>
              <w:t>STAGE</w:t>
            </w:r>
          </w:p>
        </w:tc>
        <w:tc>
          <w:tcPr>
            <w:tcW w:type="dxa" w:w="2736"/>
            <w:shd w:fill="0E1830"/>
            <w:tcMar>
              <w:top w:w="70" w:type="dxa"/>
              <w:start w:w="90" w:type="dxa"/>
              <w:bottom w:w="70" w:type="dxa"/>
              <w:end w:w="90" w:type="dxa"/>
            </w:tcMar>
          </w:tcPr>
          <w:p>
            <w:pPr>
              <w:spacing w:after="0"/>
              <w:jc w:val="center"/>
            </w:pPr>
            <w:r/>
            <w:r>
              <w:rPr>
                <w:rFonts w:ascii="Aptos" w:hAnsi="Aptos"/>
                <w:b/>
                <w:color w:val="FFFFFF"/>
                <w:sz w:val="14"/>
              </w:rPr>
              <w:t>PAGE / TOOL / LOCATION</w:t>
            </w:r>
          </w:p>
        </w:tc>
        <w:tc>
          <w:tcPr>
            <w:tcW w:type="dxa" w:w="3456"/>
            <w:shd w:fill="0E1830"/>
            <w:tcMar>
              <w:top w:w="70" w:type="dxa"/>
              <w:start w:w="90" w:type="dxa"/>
              <w:bottom w:w="70" w:type="dxa"/>
              <w:end w:w="90" w:type="dxa"/>
            </w:tcMar>
          </w:tcPr>
          <w:p>
            <w:pPr>
              <w:spacing w:after="0"/>
              <w:jc w:val="center"/>
            </w:pPr>
            <w:r/>
            <w:r>
              <w:rPr>
                <w:rFonts w:ascii="Aptos" w:hAnsi="Aptos"/>
                <w:b/>
                <w:color w:val="FFFFFF"/>
                <w:sz w:val="14"/>
              </w:rPr>
              <w:t>WHAT THE VISITOR SHOULD DO</w:t>
            </w:r>
          </w:p>
        </w:tc>
        <w:tc>
          <w:tcPr>
            <w:tcW w:type="dxa" w:w="2160"/>
            <w:shd w:fill="0E1830"/>
            <w:tcMar>
              <w:top w:w="70" w:type="dxa"/>
              <w:start w:w="90" w:type="dxa"/>
              <w:bottom w:w="70" w:type="dxa"/>
              <w:end w:w="90" w:type="dxa"/>
            </w:tcMar>
          </w:tcPr>
          <w:p>
            <w:pPr>
              <w:spacing w:after="0"/>
              <w:jc w:val="center"/>
            </w:pPr>
            <w:r/>
            <w:r>
              <w:rPr>
                <w:rFonts w:ascii="Aptos" w:hAnsi="Aptos"/>
                <w:b/>
                <w:color w:val="FFFFFF"/>
                <w:sz w:val="14"/>
              </w:rPr>
              <w:t>WHAT I CAN MEASURE</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Traffic source</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Lead capture</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Resource delivery / thank-you</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Follow-up</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Bridge / next step (optional)</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Offer</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t>Sale / confirmation</w:t>
            </w:r>
          </w:p>
        </w:tc>
        <w:tc>
          <w:tcPr>
            <w:tcW w:type="dxa" w:w="273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45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r>
          </w:p>
        </w:tc>
      </w:tr>
    </w:tbl>
    <w:p>
      <w:pPr>
        <w:spacing w:after="20" w:line="240" w:lineRule="auto"/>
        <w:jc w:val="left"/>
      </w:pPr>
      <w:r>
        <w:rPr>
          <w:rFonts w:ascii="Aptos" w:hAnsi="Aptos"/>
          <w:b/>
          <w:i w:val="0"/>
          <w:color w:val="0E1830"/>
          <w:sz w:val="18"/>
        </w:rPr>
        <w:t>Where is the first handoff I am least confident about?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technical check or measurement would make this journey clearer?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Your operating system and the visitor journey are related but not identical. Build from the six components; diagnose by tracing the visitor.</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6 - TURN A TARGET INTO WORK</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AE-06</w:t>
            </w:r>
          </w:p>
        </w:tc>
      </w:tr>
    </w:tbl>
    <w:p>
      <w:pPr>
        <w:spacing w:after="40" w:line="240" w:lineRule="auto"/>
        <w:jc w:val="left"/>
      </w:pPr>
      <w:r>
        <w:rPr>
          <w:rFonts w:ascii="Aptos" w:hAnsi="Aptos"/>
          <w:b/>
          <w:i w:val="0"/>
          <w:color w:val="0E1830"/>
          <w:sz w:val="38"/>
        </w:rPr>
        <w:t>The Goal-to-Action Planner</w:t>
      </w:r>
    </w:p>
    <w:p>
      <w:pPr>
        <w:spacing w:after="20" w:line="240" w:lineRule="auto"/>
        <w:jc w:val="left"/>
      </w:pPr>
      <w:r>
        <w:rPr>
          <w:rFonts w:ascii="Aptos" w:hAnsi="Aptos"/>
          <w:b/>
          <w:i w:val="0"/>
          <w:color w:val="0E1830"/>
          <w:sz w:val="18"/>
        </w:rPr>
        <w:t>OUTCOME - What do I want the business to produce?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MILESTONE - What would show I am moving toward it?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PROJECT - What must be built, completed, or tested?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6336"/>
            <w:shd w:fill="0E1830"/>
            <w:tcMar>
              <w:top w:w="70" w:type="dxa"/>
              <w:start w:w="90" w:type="dxa"/>
              <w:bottom w:w="70" w:type="dxa"/>
              <w:end w:w="90" w:type="dxa"/>
            </w:tcMar>
          </w:tcPr>
          <w:p>
            <w:pPr>
              <w:spacing w:after="0"/>
              <w:jc w:val="center"/>
            </w:pPr>
            <w:r/>
            <w:r>
              <w:rPr>
                <w:rFonts w:ascii="Aptos" w:hAnsi="Aptos"/>
                <w:b/>
                <w:color w:val="FFFFFF"/>
                <w:sz w:val="16"/>
              </w:rPr>
              <w:t>THIS WEEK'S ACTION</w:t>
            </w:r>
          </w:p>
        </w:tc>
        <w:tc>
          <w:tcPr>
            <w:tcW w:type="dxa" w:w="2160"/>
            <w:shd w:fill="0E1830"/>
            <w:tcMar>
              <w:top w:w="70" w:type="dxa"/>
              <w:start w:w="90" w:type="dxa"/>
              <w:bottom w:w="70" w:type="dxa"/>
              <w:end w:w="90" w:type="dxa"/>
            </w:tcMar>
          </w:tcPr>
          <w:p>
            <w:pPr>
              <w:spacing w:after="0"/>
              <w:jc w:val="center"/>
            </w:pPr>
            <w:r/>
            <w:r>
              <w:rPr>
                <w:rFonts w:ascii="Aptos" w:hAnsi="Aptos"/>
                <w:b/>
                <w:color w:val="FFFFFF"/>
                <w:sz w:val="16"/>
              </w:rPr>
              <w:t>WHEN</w:t>
            </w:r>
          </w:p>
        </w:tc>
        <w:tc>
          <w:tcPr>
            <w:tcW w:type="dxa" w:w="1440"/>
            <w:shd w:fill="0E1830"/>
            <w:tcMar>
              <w:top w:w="70" w:type="dxa"/>
              <w:start w:w="90" w:type="dxa"/>
              <w:bottom w:w="70" w:type="dxa"/>
              <w:end w:w="90" w:type="dxa"/>
            </w:tcMar>
          </w:tcPr>
          <w:p>
            <w:pPr>
              <w:spacing w:after="0"/>
              <w:jc w:val="center"/>
            </w:pPr>
            <w:r/>
            <w:r>
              <w:rPr>
                <w:rFonts w:ascii="Aptos" w:hAnsi="Aptos"/>
                <w:b/>
                <w:color w:val="FFFFFF"/>
                <w:sz w:val="16"/>
              </w:rPr>
              <w:t>MINUTES</w:t>
            </w:r>
          </w:p>
        </w:tc>
      </w:tr>
      <w:tr>
        <w:tc>
          <w:tcPr>
            <w:tcW w:type="dxa" w:w="6336"/>
            <w:tcMar>
              <w:top w:w="70" w:type="dxa"/>
              <w:start w:w="90" w:type="dxa"/>
              <w:bottom w:w="70" w:type="dxa"/>
              <w:end w:w="90" w:type="dxa"/>
            </w:tcMar>
            <w:vAlign w:val="center"/>
          </w:tcPr>
          <w:p>
            <w:pPr>
              <w:spacing w:after="0"/>
              <w:jc w:val="left"/>
            </w:pPr>
            <w:r/>
            <w:r>
              <w:rPr>
                <w:rFonts w:ascii="Aptos" w:hAnsi="Aptos"/>
                <w:b w:val="0"/>
                <w:color w:val="1A1A1A"/>
                <w:sz w:val="16"/>
              </w:rPr>
              <w:t>1.</w:t>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6336"/>
            <w:tcMar>
              <w:top w:w="70" w:type="dxa"/>
              <w:start w:w="90" w:type="dxa"/>
              <w:bottom w:w="70" w:type="dxa"/>
              <w:end w:w="90" w:type="dxa"/>
            </w:tcMar>
            <w:vAlign w:val="center"/>
          </w:tcPr>
          <w:p>
            <w:pPr>
              <w:spacing w:after="0"/>
              <w:jc w:val="left"/>
            </w:pPr>
            <w:r/>
            <w:r>
              <w:rPr>
                <w:rFonts w:ascii="Aptos" w:hAnsi="Aptos"/>
                <w:b w:val="0"/>
                <w:color w:val="1A1A1A"/>
                <w:sz w:val="16"/>
              </w:rPr>
              <w:t>2.</w:t>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6336"/>
            <w:tcMar>
              <w:top w:w="70" w:type="dxa"/>
              <w:start w:w="90" w:type="dxa"/>
              <w:bottom w:w="70" w:type="dxa"/>
              <w:end w:w="90" w:type="dxa"/>
            </w:tcMar>
            <w:vAlign w:val="center"/>
          </w:tcPr>
          <w:p>
            <w:pPr>
              <w:spacing w:after="0"/>
              <w:jc w:val="left"/>
            </w:pPr>
            <w:r/>
            <w:r>
              <w:rPr>
                <w:rFonts w:ascii="Aptos" w:hAnsi="Aptos"/>
                <w:b w:val="0"/>
                <w:color w:val="1A1A1A"/>
                <w:sz w:val="16"/>
              </w:rPr>
              <w:t>3.</w:t>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440"/>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My One Win this week - if I complete only one meaningful thing: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Capacity check: add the planned minutes. If the actions do not fit the capacity you identified, reduce the plan before you begin.</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CHAPTERS 6-7 - REUSABLE WORK-SESSION PLANNER</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AE-07B</w:t>
            </w:r>
          </w:p>
        </w:tc>
      </w:tr>
    </w:tbl>
    <w:p>
      <w:pPr>
        <w:spacing w:after="40" w:line="240" w:lineRule="auto"/>
        <w:jc w:val="left"/>
      </w:pPr>
      <w:r>
        <w:rPr>
          <w:rFonts w:ascii="Aptos" w:hAnsi="Aptos"/>
          <w:b/>
          <w:i w:val="0"/>
          <w:color w:val="0E1830"/>
          <w:sz w:val="38"/>
        </w:rPr>
        <w:t>My One Win &amp; Daily Big Three</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Week of / session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My One Win for this week: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finished looks like - the visible output I will leave behind: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2592"/>
            <w:shd w:fill="0E1830"/>
            <w:tcMar>
              <w:top w:w="70" w:type="dxa"/>
              <w:start w:w="90" w:type="dxa"/>
              <w:bottom w:w="70" w:type="dxa"/>
              <w:end w:w="90" w:type="dxa"/>
            </w:tcMar>
          </w:tcPr>
          <w:p>
            <w:pPr>
              <w:spacing w:after="0"/>
              <w:jc w:val="center"/>
            </w:pPr>
            <w:r/>
            <w:r>
              <w:rPr>
                <w:rFonts w:ascii="Aptos" w:hAnsi="Aptos"/>
                <w:b/>
                <w:color w:val="FFFFFF"/>
                <w:sz w:val="16"/>
              </w:rPr>
              <w:t>TODAY'S BIG THREE</w:t>
            </w:r>
          </w:p>
        </w:tc>
        <w:tc>
          <w:tcPr>
            <w:tcW w:type="dxa" w:w="6480"/>
            <w:shd w:fill="0E1830"/>
            <w:tcMar>
              <w:top w:w="70" w:type="dxa"/>
              <w:start w:w="90" w:type="dxa"/>
              <w:bottom w:w="70" w:type="dxa"/>
              <w:end w:w="90" w:type="dxa"/>
            </w:tcMar>
          </w:tcPr>
          <w:p>
            <w:pPr>
              <w:spacing w:after="0"/>
              <w:jc w:val="center"/>
            </w:pPr>
            <w:r/>
            <w:r>
              <w:rPr>
                <w:rFonts w:ascii="Aptos" w:hAnsi="Aptos"/>
                <w:b/>
                <w:color w:val="FFFFFF"/>
                <w:sz w:val="16"/>
              </w:rPr>
              <w:t>THE TASK</w:t>
            </w:r>
          </w:p>
        </w:tc>
        <w:tc>
          <w:tcPr>
            <w:tcW w:type="dxa" w:w="1296"/>
            <w:shd w:fill="0E1830"/>
            <w:tcMar>
              <w:top w:w="70" w:type="dxa"/>
              <w:start w:w="90" w:type="dxa"/>
              <w:bottom w:w="70" w:type="dxa"/>
              <w:end w:w="90" w:type="dxa"/>
            </w:tcMar>
          </w:tcPr>
          <w:p>
            <w:pPr>
              <w:spacing w:after="0"/>
              <w:jc w:val="center"/>
            </w:pPr>
            <w:r/>
            <w:r>
              <w:rPr>
                <w:rFonts w:ascii="Aptos" w:hAnsi="Aptos"/>
                <w:b/>
                <w:color w:val="FFFFFF"/>
                <w:sz w:val="16"/>
              </w:rPr>
              <w:t>MINUTES</w:t>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Money-moving</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Required support</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2592"/>
            <w:tcMar>
              <w:top w:w="70" w:type="dxa"/>
              <w:start w:w="90" w:type="dxa"/>
              <w:bottom w:w="70" w:type="dxa"/>
              <w:end w:w="90" w:type="dxa"/>
            </w:tcMar>
            <w:vAlign w:val="center"/>
          </w:tcPr>
          <w:p>
            <w:pPr>
              <w:spacing w:after="0"/>
              <w:jc w:val="left"/>
            </w:pPr>
            <w:r/>
            <w:r>
              <w:rPr>
                <w:rFonts w:ascii="Aptos" w:hAnsi="Aptos"/>
                <w:b w:val="0"/>
                <w:color w:val="1A1A1A"/>
                <w:sz w:val="16"/>
              </w:rPr>
              <w:t>Optional</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6"/>
              </w:rPr>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first protected work block - start / end:</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What I completed, and the next starting point: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Protect the order. Urgent delivery, security, and technical problems come first. Otherwise begin with the meaningful task; optional work stays optional.</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7 - REVIEW WHERE THE HOURS WENT</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AE-07A</w:t>
            </w:r>
          </w:p>
        </w:tc>
      </w:tr>
    </w:tbl>
    <w:p>
      <w:pPr>
        <w:spacing w:after="40" w:line="240" w:lineRule="auto"/>
        <w:jc w:val="left"/>
      </w:pPr>
      <w:r>
        <w:rPr>
          <w:rFonts w:ascii="Aptos" w:hAnsi="Aptos"/>
          <w:b/>
          <w:i w:val="0"/>
          <w:color w:val="0E1830"/>
          <w:sz w:val="38"/>
        </w:rPr>
        <w:t>The Time-and-Task Audit</w:t>
      </w:r>
    </w:p>
    <w:p>
      <w:pPr>
        <w:spacing w:after="80" w:line="240" w:lineRule="auto"/>
        <w:jc w:val="left"/>
      </w:pPr>
      <w:r>
        <w:rPr>
          <w:rFonts w:ascii="Aptos" w:hAnsi="Aptos"/>
          <w:b w:val="0"/>
          <w:i w:val="0"/>
          <w:color w:val="1A1A1A"/>
          <w:sz w:val="16"/>
        </w:rPr>
        <w:t>Classify the last seven days. L = Learning | S = Setup | M = Maintenance | $ = Money-moving</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3600"/>
            <w:shd w:fill="0E1830"/>
            <w:tcMar>
              <w:top w:w="70" w:type="dxa"/>
              <w:start w:w="90" w:type="dxa"/>
              <w:bottom w:w="70" w:type="dxa"/>
              <w:end w:w="90" w:type="dxa"/>
            </w:tcMar>
          </w:tcPr>
          <w:p>
            <w:pPr>
              <w:spacing w:after="0"/>
              <w:jc w:val="center"/>
            </w:pPr>
            <w:r/>
            <w:r>
              <w:rPr>
                <w:rFonts w:ascii="Aptos" w:hAnsi="Aptos"/>
                <w:b/>
                <w:color w:val="FFFFFF"/>
                <w:sz w:val="14"/>
              </w:rPr>
              <w:t>ACTIVITY</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4"/>
              </w:rPr>
              <w:t>MINUTES</w:t>
            </w:r>
          </w:p>
        </w:tc>
        <w:tc>
          <w:tcPr>
            <w:tcW w:type="dxa" w:w="1728"/>
            <w:shd w:fill="0E1830"/>
            <w:tcMar>
              <w:top w:w="70" w:type="dxa"/>
              <w:start w:w="90" w:type="dxa"/>
              <w:bottom w:w="70" w:type="dxa"/>
              <w:end w:w="90" w:type="dxa"/>
            </w:tcMar>
          </w:tcPr>
          <w:p>
            <w:pPr>
              <w:spacing w:after="0"/>
              <w:jc w:val="center"/>
            </w:pPr>
            <w:r/>
            <w:r>
              <w:rPr>
                <w:rFonts w:ascii="Aptos" w:hAnsi="Aptos"/>
                <w:b/>
                <w:color w:val="FFFFFF"/>
                <w:sz w:val="14"/>
              </w:rPr>
              <w:t>L / S / M / $</w:t>
            </w:r>
          </w:p>
        </w:tc>
        <w:tc>
          <w:tcPr>
            <w:tcW w:type="dxa" w:w="3888"/>
            <w:shd w:fill="0E1830"/>
            <w:tcMar>
              <w:top w:w="70" w:type="dxa"/>
              <w:start w:w="90" w:type="dxa"/>
              <w:bottom w:w="70" w:type="dxa"/>
              <w:end w:w="90" w:type="dxa"/>
            </w:tcMar>
          </w:tcPr>
          <w:p>
            <w:pPr>
              <w:spacing w:after="0"/>
              <w:jc w:val="center"/>
            </w:pPr>
            <w:r/>
            <w:r>
              <w:rPr>
                <w:rFonts w:ascii="Aptos" w:hAnsi="Aptos"/>
                <w:b/>
                <w:color w:val="FFFFFF"/>
                <w:sz w:val="14"/>
              </w:rPr>
              <w:t>WHAT DID IT SUPPORT?</w:t>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4"/>
              </w:rPr>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Total minutes / money-moving minutes / share: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What necessary work did I keep postponing?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I remove or reduce to protect that work next week?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next protected work block:</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8 - FINISH THE FIRST USABLE VERSION</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AE-08A</w:t>
            </w:r>
          </w:p>
        </w:tc>
      </w:tr>
    </w:tbl>
    <w:p>
      <w:pPr>
        <w:spacing w:after="40" w:line="240" w:lineRule="auto"/>
        <w:jc w:val="left"/>
      </w:pPr>
      <w:r>
        <w:rPr>
          <w:rFonts w:ascii="Aptos" w:hAnsi="Aptos"/>
          <w:b/>
          <w:i w:val="0"/>
          <w:color w:val="0E1830"/>
          <w:sz w:val="38"/>
        </w:rPr>
        <w:t>The Launch Line</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The project I keep delaying:</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80" w:line="240" w:lineRule="auto"/>
        <w:jc w:val="left"/>
      </w:pPr>
      <w:r>
        <w:rPr>
          <w:rFonts w:ascii="Aptos" w:hAnsi="Aptos"/>
          <w:b/>
          <w:i w:val="0"/>
          <w:color w:val="0E1830"/>
          <w:sz w:val="18"/>
        </w:rPr>
        <w:t>What is behind the delay?</w:t>
      </w:r>
    </w:p>
    <w:p>
      <w:pPr>
        <w:spacing w:after="40" w:line="240" w:lineRule="auto"/>
        <w:jc w:val="left"/>
      </w:pPr>
      <w:r>
        <w:rPr>
          <w:rFonts w:ascii="Aptos" w:hAnsi="Aptos"/>
          <w:b w:val="0"/>
          <w:i w:val="0"/>
          <w:color w:val="1A1A1A"/>
          <w:sz w:val="18"/>
        </w:rPr>
        <w:t>[ ] Fear or perfectionism</w:t>
      </w:r>
    </w:p>
    <w:p>
      <w:pPr>
        <w:spacing w:after="40" w:line="240" w:lineRule="auto"/>
        <w:jc w:val="left"/>
      </w:pPr>
      <w:r>
        <w:rPr>
          <w:rFonts w:ascii="Aptos" w:hAnsi="Aptos"/>
          <w:b w:val="0"/>
          <w:i w:val="0"/>
          <w:color w:val="1A1A1A"/>
          <w:sz w:val="18"/>
        </w:rPr>
        <w:t>[ ] Confusion, missing information, or too many moving parts</w:t>
      </w:r>
    </w:p>
    <w:p>
      <w:pPr>
        <w:spacing w:after="20" w:line="240" w:lineRule="auto"/>
        <w:jc w:val="left"/>
      </w:pPr>
      <w:r>
        <w:rPr>
          <w:rFonts w:ascii="Aptos" w:hAnsi="Aptos"/>
          <w:b/>
          <w:i w:val="0"/>
          <w:color w:val="0E1830"/>
          <w:sz w:val="18"/>
        </w:rPr>
        <w:t>The specific obstacle I need to resolve: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80" w:line="240" w:lineRule="auto"/>
        <w:jc w:val="left"/>
      </w:pPr>
      <w:r>
        <w:rPr>
          <w:rFonts w:ascii="Aptos" w:hAnsi="Aptos"/>
          <w:b/>
          <w:i w:val="0"/>
          <w:color w:val="0E1830"/>
          <w:sz w:val="20"/>
        </w:rPr>
        <w:t>My readiness check</w:t>
      </w:r>
    </w:p>
    <w:p>
      <w:pPr>
        <w:spacing w:after="40" w:line="240" w:lineRule="auto"/>
        <w:jc w:val="left"/>
      </w:pPr>
      <w:r>
        <w:rPr>
          <w:rFonts w:ascii="Aptos" w:hAnsi="Aptos"/>
          <w:b w:val="0"/>
          <w:i w:val="0"/>
          <w:color w:val="1A1A1A"/>
          <w:sz w:val="16"/>
        </w:rPr>
        <w:t>[ ] The offer and message make sense for the intended reader.</w:t>
      </w:r>
    </w:p>
    <w:p>
      <w:pPr>
        <w:spacing w:after="40" w:line="240" w:lineRule="auto"/>
        <w:jc w:val="left"/>
      </w:pPr>
      <w:r>
        <w:rPr>
          <w:rFonts w:ascii="Aptos" w:hAnsi="Aptos"/>
          <w:b w:val="0"/>
          <w:i w:val="0"/>
          <w:color w:val="1A1A1A"/>
          <w:sz w:val="16"/>
        </w:rPr>
        <w:t>[ ] Links and opt-in have been tested.</w:t>
      </w:r>
    </w:p>
    <w:p>
      <w:pPr>
        <w:spacing w:after="40" w:line="240" w:lineRule="auto"/>
        <w:jc w:val="left"/>
      </w:pPr>
      <w:r>
        <w:rPr>
          <w:rFonts w:ascii="Aptos" w:hAnsi="Aptos"/>
          <w:b w:val="0"/>
          <w:i w:val="0"/>
          <w:color w:val="1A1A1A"/>
          <w:sz w:val="16"/>
        </w:rPr>
        <w:t>[ ] Promised resource delivery and follow-up work.</w:t>
      </w:r>
    </w:p>
    <w:p>
      <w:pPr>
        <w:spacing w:after="40" w:line="240" w:lineRule="auto"/>
        <w:jc w:val="left"/>
      </w:pPr>
      <w:r>
        <w:rPr>
          <w:rFonts w:ascii="Aptos" w:hAnsi="Aptos"/>
          <w:b w:val="0"/>
          <w:i w:val="0"/>
          <w:color w:val="1A1A1A"/>
          <w:sz w:val="16"/>
        </w:rPr>
        <w:t>[ ] Opt-out / unsubscribe works where applicable.</w:t>
      </w:r>
    </w:p>
    <w:p>
      <w:pPr>
        <w:spacing w:after="40" w:line="240" w:lineRule="auto"/>
        <w:jc w:val="left"/>
      </w:pPr>
      <w:r>
        <w:rPr>
          <w:rFonts w:ascii="Aptos" w:hAnsi="Aptos"/>
          <w:b w:val="0"/>
          <w:i w:val="0"/>
          <w:color w:val="1A1A1A"/>
          <w:sz w:val="16"/>
        </w:rPr>
        <w:t>[ ] The important actions can be measured.</w:t>
      </w:r>
    </w:p>
    <w:p>
      <w:pPr>
        <w:spacing w:after="40" w:line="240" w:lineRule="auto"/>
        <w:jc w:val="left"/>
      </w:pPr>
      <w:r>
        <w:rPr>
          <w:rFonts w:ascii="Aptos" w:hAnsi="Aptos"/>
          <w:b w:val="0"/>
          <w:i w:val="0"/>
          <w:color w:val="1A1A1A"/>
          <w:sz w:val="16"/>
        </w:rPr>
        <w:t>[ ] The traffic or exposure step fits my available time and resources.</w:t>
      </w:r>
    </w:p>
    <w:p>
      <w:pPr>
        <w:spacing w:after="20" w:line="240" w:lineRule="auto"/>
        <w:jc w:val="left"/>
      </w:pPr>
      <w:r>
        <w:rPr>
          <w:rFonts w:ascii="Aptos" w:hAnsi="Aptos"/>
          <w:b/>
          <w:i w:val="0"/>
          <w:color w:val="0E1830"/>
          <w:sz w:val="18"/>
        </w:rPr>
        <w:t>The essential item still missing - and what I will do about it: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next smallest meaningful action /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8 - BEFORE THE FIRST EXPOSURE STEP</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AE-08B</w:t>
            </w:r>
          </w:p>
        </w:tc>
      </w:tr>
    </w:tbl>
    <w:p>
      <w:pPr>
        <w:spacing w:after="40" w:line="240" w:lineRule="auto"/>
        <w:jc w:val="left"/>
      </w:pPr>
      <w:r>
        <w:rPr>
          <w:rFonts w:ascii="Aptos" w:hAnsi="Aptos"/>
          <w:b/>
          <w:i w:val="0"/>
          <w:color w:val="0E1830"/>
          <w:sz w:val="38"/>
        </w:rPr>
        <w:t>A Test Needs a Limit</w:t>
      </w:r>
    </w:p>
    <w:p>
      <w:pPr>
        <w:spacing w:after="20" w:line="240" w:lineRule="auto"/>
        <w:jc w:val="left"/>
      </w:pPr>
      <w:r>
        <w:rPr>
          <w:rFonts w:ascii="Aptos" w:hAnsi="Aptos"/>
          <w:b/>
          <w:i w:val="0"/>
          <w:color w:val="0E1830"/>
          <w:sz w:val="18"/>
        </w:rPr>
        <w:t>The question this test is meant to answer: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Campaign / version / traffic source: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4464"/>
            <w:shd w:fill="0E1830"/>
            <w:tcMar>
              <w:top w:w="70" w:type="dxa"/>
              <w:start w:w="90" w:type="dxa"/>
              <w:bottom w:w="70" w:type="dxa"/>
              <w:end w:w="90" w:type="dxa"/>
            </w:tcMar>
          </w:tcPr>
          <w:p>
            <w:pPr>
              <w:spacing w:after="0"/>
              <w:jc w:val="center"/>
            </w:pPr>
            <w:r/>
            <w:r>
              <w:rPr>
                <w:rFonts w:ascii="Aptos" w:hAnsi="Aptos"/>
                <w:b/>
                <w:color w:val="FFFFFF"/>
                <w:sz w:val="16"/>
              </w:rPr>
              <w:t>LIMIT</w:t>
            </w:r>
          </w:p>
        </w:tc>
        <w:tc>
          <w:tcPr>
            <w:tcW w:type="dxa" w:w="5904"/>
            <w:shd w:fill="0E1830"/>
            <w:tcMar>
              <w:top w:w="70" w:type="dxa"/>
              <w:start w:w="90" w:type="dxa"/>
              <w:bottom w:w="70" w:type="dxa"/>
              <w:end w:w="90" w:type="dxa"/>
            </w:tcMar>
          </w:tcPr>
          <w:p>
            <w:pPr>
              <w:spacing w:after="0"/>
              <w:jc w:val="center"/>
            </w:pPr>
            <w:r/>
            <w:r>
              <w:rPr>
                <w:rFonts w:ascii="Aptos" w:hAnsi="Aptos"/>
                <w:b/>
                <w:color w:val="FFFFFF"/>
                <w:sz w:val="16"/>
              </w:rPr>
              <w:t>MY AGREEMENT</w:t>
            </w:r>
          </w:p>
        </w:tc>
      </w:tr>
      <w:tr>
        <w:tc>
          <w:tcPr>
            <w:tcW w:type="dxa" w:w="4464"/>
            <w:tcMar>
              <w:top w:w="70" w:type="dxa"/>
              <w:start w:w="90" w:type="dxa"/>
              <w:bottom w:w="70" w:type="dxa"/>
              <w:end w:w="90" w:type="dxa"/>
            </w:tcMar>
            <w:vAlign w:val="center"/>
          </w:tcPr>
          <w:p>
            <w:pPr>
              <w:spacing w:after="0"/>
              <w:jc w:val="left"/>
            </w:pPr>
            <w:r/>
            <w:r>
              <w:rPr>
                <w:rFonts w:ascii="Aptos" w:hAnsi="Aptos"/>
                <w:b w:val="0"/>
                <w:color w:val="1A1A1A"/>
                <w:sz w:val="16"/>
              </w:rPr>
              <w:t>Observation window / review date</w:t>
            </w:r>
          </w:p>
        </w:tc>
        <w:tc>
          <w:tcPr>
            <w:tcW w:type="dxa" w:w="5904"/>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4464"/>
            <w:tcMar>
              <w:top w:w="70" w:type="dxa"/>
              <w:start w:w="90" w:type="dxa"/>
              <w:bottom w:w="70" w:type="dxa"/>
              <w:end w:w="90" w:type="dxa"/>
            </w:tcMar>
            <w:vAlign w:val="center"/>
          </w:tcPr>
          <w:p>
            <w:pPr>
              <w:spacing w:after="0"/>
              <w:jc w:val="left"/>
            </w:pPr>
            <w:r/>
            <w:r>
              <w:rPr>
                <w:rFonts w:ascii="Aptos" w:hAnsi="Aptos"/>
                <w:b w:val="0"/>
                <w:color w:val="1A1A1A"/>
                <w:sz w:val="16"/>
              </w:rPr>
              <w:t>Maximum traffic spend</w:t>
            </w:r>
          </w:p>
        </w:tc>
        <w:tc>
          <w:tcPr>
            <w:tcW w:type="dxa" w:w="5904"/>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4464"/>
            <w:tcMar>
              <w:top w:w="70" w:type="dxa"/>
              <w:start w:w="90" w:type="dxa"/>
              <w:bottom w:w="70" w:type="dxa"/>
              <w:end w:w="90" w:type="dxa"/>
            </w:tcMar>
            <w:vAlign w:val="center"/>
          </w:tcPr>
          <w:p>
            <w:pPr>
              <w:spacing w:after="0"/>
              <w:jc w:val="left"/>
            </w:pPr>
            <w:r/>
            <w:r>
              <w:rPr>
                <w:rFonts w:ascii="Aptos" w:hAnsi="Aptos"/>
                <w:b w:val="0"/>
                <w:color w:val="1A1A1A"/>
                <w:sz w:val="16"/>
              </w:rPr>
              <w:t>Other attributable cash cost limit</w:t>
            </w:r>
          </w:p>
        </w:tc>
        <w:tc>
          <w:tcPr>
            <w:tcW w:type="dxa" w:w="5904"/>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4464"/>
            <w:tcMar>
              <w:top w:w="70" w:type="dxa"/>
              <w:start w:w="90" w:type="dxa"/>
              <w:bottom w:w="70" w:type="dxa"/>
              <w:end w:w="90" w:type="dxa"/>
            </w:tcMar>
            <w:vAlign w:val="center"/>
          </w:tcPr>
          <w:p>
            <w:pPr>
              <w:spacing w:after="0"/>
              <w:jc w:val="left"/>
            </w:pPr>
            <w:r/>
            <w:r>
              <w:rPr>
                <w:rFonts w:ascii="Aptos" w:hAnsi="Aptos"/>
                <w:b w:val="0"/>
                <w:color w:val="1A1A1A"/>
                <w:sz w:val="16"/>
              </w:rPr>
              <w:t>Maximum time I will use</w:t>
            </w:r>
          </w:p>
        </w:tc>
        <w:tc>
          <w:tcPr>
            <w:tcW w:type="dxa" w:w="5904"/>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4464"/>
            <w:tcMar>
              <w:top w:w="70" w:type="dxa"/>
              <w:start w:w="90" w:type="dxa"/>
              <w:bottom w:w="70" w:type="dxa"/>
              <w:end w:w="90" w:type="dxa"/>
            </w:tcMar>
            <w:vAlign w:val="center"/>
          </w:tcPr>
          <w:p>
            <w:pPr>
              <w:spacing w:after="0"/>
              <w:jc w:val="left"/>
            </w:pPr>
            <w:r/>
            <w:r>
              <w:rPr>
                <w:rFonts w:ascii="Aptos" w:hAnsi="Aptos"/>
                <w:b w:val="0"/>
                <w:color w:val="1A1A1A"/>
                <w:sz w:val="16"/>
              </w:rPr>
              <w:t>Required tracking / reports before launch</w:t>
            </w:r>
          </w:p>
        </w:tc>
        <w:tc>
          <w:tcPr>
            <w:tcW w:type="dxa" w:w="5904"/>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Reasons I will stop early or pause (budget, tracking failure, unsafe / broken operation, other):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must stay stable enough for the result to be useful?</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Write the limits before the result arrives. Continued learning is not automatic permission to keep spending.</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9 - A PRACTICAL MINDSET RESET</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AE-09A</w:t>
            </w:r>
          </w:p>
        </w:tc>
      </w:tr>
    </w:tbl>
    <w:p>
      <w:pPr>
        <w:spacing w:after="40" w:line="240" w:lineRule="auto"/>
        <w:jc w:val="left"/>
      </w:pPr>
      <w:r>
        <w:rPr>
          <w:rFonts w:ascii="Aptos" w:hAnsi="Aptos"/>
          <w:b/>
          <w:i w:val="0"/>
          <w:color w:val="0E1830"/>
          <w:sz w:val="38"/>
        </w:rPr>
        <w:t>The Result, the Story &amp; the Next Step</w:t>
      </w:r>
    </w:p>
    <w:p>
      <w:pPr>
        <w:spacing w:after="20" w:line="240" w:lineRule="auto"/>
        <w:jc w:val="left"/>
      </w:pPr>
      <w:r>
        <w:rPr>
          <w:rFonts w:ascii="Aptos" w:hAnsi="Aptos"/>
          <w:b/>
          <w:i w:val="0"/>
          <w:color w:val="0E1830"/>
          <w:sz w:val="18"/>
        </w:rPr>
        <w:t>THE RESULT - What actually happened? Include the period and figures I know.</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STORY - What did I immediately tell myself the result meant?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EVIDENCE - Which parts are observed facts? What is still unknown?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NEXT STEP - What can I check, learn, or test before making a large decision?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Jimmy's Edge: a campaign result is information about the system, not a verdict on you.</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CHAPTERS 9 &amp; 14 - RECOVER WITHOUT RESTARTING</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AE-09B</w:t>
            </w:r>
          </w:p>
        </w:tc>
      </w:tr>
    </w:tbl>
    <w:p>
      <w:pPr>
        <w:spacing w:after="40" w:line="240" w:lineRule="auto"/>
        <w:jc w:val="left"/>
      </w:pPr>
      <w:r>
        <w:rPr>
          <w:rFonts w:ascii="Aptos" w:hAnsi="Aptos"/>
          <w:b/>
          <w:i w:val="0"/>
          <w:color w:val="0E1830"/>
          <w:sz w:val="38"/>
        </w:rPr>
        <w:t>The Resilience Tracker</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2016"/>
            <w:shd w:fill="0E1830"/>
            <w:tcMar>
              <w:top w:w="70" w:type="dxa"/>
              <w:start w:w="90" w:type="dxa"/>
              <w:bottom w:w="70" w:type="dxa"/>
              <w:end w:w="90" w:type="dxa"/>
            </w:tcMar>
          </w:tcPr>
          <w:p>
            <w:pPr>
              <w:spacing w:after="0"/>
              <w:jc w:val="center"/>
            </w:pPr>
            <w:r/>
            <w:r>
              <w:rPr>
                <w:rFonts w:ascii="Aptos" w:hAnsi="Aptos"/>
                <w:b/>
                <w:color w:val="FFFFFF"/>
                <w:sz w:val="14"/>
              </w:rPr>
              <w:t>SETBACK / DATE</w:t>
            </w:r>
          </w:p>
        </w:tc>
        <w:tc>
          <w:tcPr>
            <w:tcW w:type="dxa" w:w="2592"/>
            <w:shd w:fill="0E1830"/>
            <w:tcMar>
              <w:top w:w="70" w:type="dxa"/>
              <w:start w:w="90" w:type="dxa"/>
              <w:bottom w:w="70" w:type="dxa"/>
              <w:end w:w="90" w:type="dxa"/>
            </w:tcMar>
          </w:tcPr>
          <w:p>
            <w:pPr>
              <w:spacing w:after="0"/>
              <w:jc w:val="center"/>
            </w:pPr>
            <w:r/>
            <w:r>
              <w:rPr>
                <w:rFonts w:ascii="Aptos" w:hAnsi="Aptos"/>
                <w:b/>
                <w:color w:val="FFFFFF"/>
                <w:sz w:val="14"/>
              </w:rPr>
              <w:t>MY FIRST REACTION</w:t>
            </w:r>
          </w:p>
        </w:tc>
        <w:tc>
          <w:tcPr>
            <w:tcW w:type="dxa" w:w="2880"/>
            <w:shd w:fill="0E1830"/>
            <w:tcMar>
              <w:top w:w="70" w:type="dxa"/>
              <w:start w:w="90" w:type="dxa"/>
              <w:bottom w:w="70" w:type="dxa"/>
              <w:end w:w="90" w:type="dxa"/>
            </w:tcMar>
          </w:tcPr>
          <w:p>
            <w:pPr>
              <w:spacing w:after="0"/>
              <w:jc w:val="center"/>
            </w:pPr>
            <w:r/>
            <w:r>
              <w:rPr>
                <w:rFonts w:ascii="Aptos" w:hAnsi="Aptos"/>
                <w:b/>
                <w:color w:val="FFFFFF"/>
                <w:sz w:val="14"/>
              </w:rPr>
              <w:t>WHAT I ACTUALLY KNOW</w:t>
            </w:r>
          </w:p>
        </w:tc>
        <w:tc>
          <w:tcPr>
            <w:tcW w:type="dxa" w:w="3024"/>
            <w:shd w:fill="0E1830"/>
            <w:tcMar>
              <w:top w:w="70" w:type="dxa"/>
              <w:start w:w="90" w:type="dxa"/>
              <w:bottom w:w="70" w:type="dxa"/>
              <w:end w:w="90" w:type="dxa"/>
            </w:tcMar>
          </w:tcPr>
          <w:p>
            <w:pPr>
              <w:spacing w:after="0"/>
              <w:jc w:val="center"/>
            </w:pPr>
            <w:r/>
            <w:r>
              <w:rPr>
                <w:rFonts w:ascii="Aptos" w:hAnsi="Aptos"/>
                <w:b/>
                <w:color w:val="FFFFFF"/>
                <w:sz w:val="14"/>
              </w:rPr>
              <w:t>NEXT RESPONSIBLE STEP</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59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3024"/>
            <w:tcMar>
              <w:top w:w="70" w:type="dxa"/>
              <w:start w:w="90" w:type="dxa"/>
              <w:bottom w:w="70" w:type="dxa"/>
              <w:end w:w="90" w:type="dxa"/>
            </w:tcMar>
            <w:vAlign w:val="center"/>
          </w:tcPr>
          <w:p>
            <w:pPr>
              <w:spacing w:after="0"/>
              <w:jc w:val="left"/>
            </w:pPr>
            <w:r/>
            <w:r>
              <w:rPr>
                <w:rFonts w:ascii="Aptos" w:hAnsi="Aptos"/>
                <w:b w:val="0"/>
                <w:color w:val="1A1A1A"/>
                <w:sz w:val="14"/>
              </w:rPr>
            </w:r>
          </w:p>
        </w:tc>
      </w:tr>
    </w:tbl>
    <w:p>
      <w:pPr>
        <w:spacing w:after="20" w:line="240" w:lineRule="auto"/>
        <w:jc w:val="left"/>
      </w:pPr>
      <w:r>
        <w:rPr>
          <w:rFonts w:ascii="Aptos" w:hAnsi="Aptos"/>
          <w:b/>
          <w:i w:val="0"/>
          <w:color w:val="0E1830"/>
          <w:sz w:val="18"/>
        </w:rPr>
        <w:t>What did I protect or handle better this time?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needs less pressure, a smaller plan, or support?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My next check-in date / person or resource I may ask for help:</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A campaign problem and an unsustainable workload are different problems. Do not answer both with "work harder."</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PART THREE - KEEP THIS BESIDE YOUR WORK</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REFERENCE</w:t>
            </w:r>
          </w:p>
        </w:tc>
      </w:tr>
    </w:tbl>
    <w:p>
      <w:pPr>
        <w:spacing w:after="40" w:line="240" w:lineRule="auto"/>
        <w:jc w:val="left"/>
      </w:pPr>
      <w:r>
        <w:rPr>
          <w:rFonts w:ascii="Aptos" w:hAnsi="Aptos"/>
          <w:b/>
          <w:i w:val="0"/>
          <w:color w:val="0E1830"/>
          <w:sz w:val="38"/>
        </w:rPr>
        <w:t>The Shop-Floor Method</w:t>
      </w:r>
    </w:p>
    <w:tbl>
      <w:tblPr>
        <w:tblW w:type="auto" w:w="0"/>
        <w:jc w:val="center"/>
        <w:tblLook w:firstColumn="1" w:firstRow="1" w:lastColumn="0" w:lastRow="0" w:noHBand="0" w:noVBand="1" w:val="04A0"/>
      </w:tblPr>
      <w:tblGrid>
        <w:gridCol w:w="5328"/>
        <w:gridCol w:w="5328"/>
      </w:tblGrid>
      <w:tr>
        <w:tc>
          <w:tcPr>
            <w:tcW w:type="dxa" w:w="5328"/>
            <w:shd w:fill="C69A45"/>
            <w:tcMar>
              <w:top w:w="70" w:type="dxa"/>
              <w:start w:w="90" w:type="dxa"/>
              <w:bottom w:w="70" w:type="dxa"/>
              <w:end w:w="90" w:type="dxa"/>
            </w:tcMar>
          </w:tcPr>
          <w:p>
            <w:pPr>
              <w:spacing w:after="0"/>
              <w:jc w:val="center"/>
            </w:pPr>
            <w:r/>
            <w:r>
              <w:rPr>
                <w:rFonts w:ascii="Aptos" w:hAnsi="Aptos"/>
                <w:b/>
                <w:color w:val="FFFFFF"/>
                <w:sz w:val="36"/>
              </w:rPr>
              <w:t>1</w:t>
            </w:r>
          </w:p>
        </w:tc>
        <w:tc>
          <w:tcPr>
            <w:tcW w:type="dxa" w:w="5328"/>
            <w:shd w:fill="EAF0F7"/>
            <w:tcMar>
              <w:top w:w="70" w:type="dxa"/>
              <w:start w:w="90" w:type="dxa"/>
              <w:bottom w:w="70" w:type="dxa"/>
              <w:end w:w="90" w:type="dxa"/>
            </w:tcMar>
          </w:tcPr>
          <w:p>
            <w:pPr>
              <w:spacing w:after="0"/>
              <w:jc w:val="left"/>
            </w:pPr>
            <w:r/>
            <w:r>
              <w:rPr>
                <w:rFonts w:ascii="Aptos" w:hAnsi="Aptos"/>
                <w:b w:val="0"/>
                <w:color w:val="1A1A1A"/>
                <w:sz w:val="18"/>
              </w:rPr>
              <w:t>MEASURE</w:t>
              <w:br/>
              <w:t>What actually happened? Record source, dates, activity, result, cost, and missing information.</w:t>
            </w:r>
          </w:p>
        </w:tc>
      </w:tr>
    </w:tbl>
    <w:p>
      <w:pPr>
        <w:spacing w:after="20"/>
      </w:pPr>
    </w:p>
    <w:tbl>
      <w:tblPr>
        <w:tblW w:type="auto" w:w="0"/>
        <w:jc w:val="center"/>
        <w:tblLook w:firstColumn="1" w:firstRow="1" w:lastColumn="0" w:lastRow="0" w:noHBand="0" w:noVBand="1" w:val="04A0"/>
      </w:tblPr>
      <w:tblGrid>
        <w:gridCol w:w="5328"/>
        <w:gridCol w:w="5328"/>
      </w:tblGrid>
      <w:tr>
        <w:tc>
          <w:tcPr>
            <w:tcW w:type="dxa" w:w="5328"/>
            <w:shd w:fill="C69A45"/>
            <w:tcMar>
              <w:top w:w="70" w:type="dxa"/>
              <w:start w:w="90" w:type="dxa"/>
              <w:bottom w:w="70" w:type="dxa"/>
              <w:end w:w="90" w:type="dxa"/>
            </w:tcMar>
          </w:tcPr>
          <w:p>
            <w:pPr>
              <w:spacing w:after="0"/>
              <w:jc w:val="center"/>
            </w:pPr>
            <w:r/>
            <w:r>
              <w:rPr>
                <w:rFonts w:ascii="Aptos" w:hAnsi="Aptos"/>
                <w:b/>
                <w:color w:val="FFFFFF"/>
                <w:sz w:val="36"/>
              </w:rPr>
              <w:t>2</w:t>
            </w:r>
          </w:p>
        </w:tc>
        <w:tc>
          <w:tcPr>
            <w:tcW w:type="dxa" w:w="5328"/>
            <w:shd w:fill="EAF0F7"/>
            <w:tcMar>
              <w:top w:w="70" w:type="dxa"/>
              <w:start w:w="90" w:type="dxa"/>
              <w:bottom w:w="70" w:type="dxa"/>
              <w:end w:w="90" w:type="dxa"/>
            </w:tcMar>
          </w:tcPr>
          <w:p>
            <w:pPr>
              <w:spacing w:after="0"/>
              <w:jc w:val="left"/>
            </w:pPr>
            <w:r/>
            <w:r>
              <w:rPr>
                <w:rFonts w:ascii="Aptos" w:hAnsi="Aptos"/>
                <w:b w:val="0"/>
                <w:color w:val="1A1A1A"/>
                <w:sz w:val="18"/>
              </w:rPr>
              <w:t>DIAGNOSE</w:t>
              <w:br/>
              <w:t>Where did the process weaken? Trace the visitor route. Keep evidence separate from assumptions.</w:t>
            </w:r>
          </w:p>
        </w:tc>
      </w:tr>
    </w:tbl>
    <w:p>
      <w:pPr>
        <w:spacing w:after="20"/>
      </w:pPr>
    </w:p>
    <w:tbl>
      <w:tblPr>
        <w:tblW w:type="auto" w:w="0"/>
        <w:jc w:val="center"/>
        <w:tblLook w:firstColumn="1" w:firstRow="1" w:lastColumn="0" w:lastRow="0" w:noHBand="0" w:noVBand="1" w:val="04A0"/>
      </w:tblPr>
      <w:tblGrid>
        <w:gridCol w:w="5328"/>
        <w:gridCol w:w="5328"/>
      </w:tblGrid>
      <w:tr>
        <w:tc>
          <w:tcPr>
            <w:tcW w:type="dxa" w:w="5328"/>
            <w:shd w:fill="C69A45"/>
            <w:tcMar>
              <w:top w:w="70" w:type="dxa"/>
              <w:start w:w="90" w:type="dxa"/>
              <w:bottom w:w="70" w:type="dxa"/>
              <w:end w:w="90" w:type="dxa"/>
            </w:tcMar>
          </w:tcPr>
          <w:p>
            <w:pPr>
              <w:spacing w:after="0"/>
              <w:jc w:val="center"/>
            </w:pPr>
            <w:r/>
            <w:r>
              <w:rPr>
                <w:rFonts w:ascii="Aptos" w:hAnsi="Aptos"/>
                <w:b/>
                <w:color w:val="FFFFFF"/>
                <w:sz w:val="36"/>
              </w:rPr>
              <w:t>3</w:t>
            </w:r>
          </w:p>
        </w:tc>
        <w:tc>
          <w:tcPr>
            <w:tcW w:type="dxa" w:w="5328"/>
            <w:shd w:fill="EAF0F7"/>
            <w:tcMar>
              <w:top w:w="70" w:type="dxa"/>
              <w:start w:w="90" w:type="dxa"/>
              <w:bottom w:w="70" w:type="dxa"/>
              <w:end w:w="90" w:type="dxa"/>
            </w:tcMar>
          </w:tcPr>
          <w:p>
            <w:pPr>
              <w:spacing w:after="0"/>
              <w:jc w:val="left"/>
            </w:pPr>
            <w:r/>
            <w:r>
              <w:rPr>
                <w:rFonts w:ascii="Aptos" w:hAnsi="Aptos"/>
                <w:b w:val="0"/>
                <w:color w:val="1A1A1A"/>
                <w:sz w:val="18"/>
              </w:rPr>
              <w:t>FIX ONE THING</w:t>
              <w:br/>
              <w:t>What single change makes sense? Write the hypothesis and the change. Keep stable parts stable where practical.</w:t>
            </w:r>
          </w:p>
        </w:tc>
      </w:tr>
    </w:tbl>
    <w:p>
      <w:pPr>
        <w:spacing w:after="20"/>
      </w:pPr>
    </w:p>
    <w:tbl>
      <w:tblPr>
        <w:tblW w:type="auto" w:w="0"/>
        <w:jc w:val="center"/>
        <w:tblLook w:firstColumn="1" w:firstRow="1" w:lastColumn="0" w:lastRow="0" w:noHBand="0" w:noVBand="1" w:val="04A0"/>
      </w:tblPr>
      <w:tblGrid>
        <w:gridCol w:w="5328"/>
        <w:gridCol w:w="5328"/>
      </w:tblGrid>
      <w:tr>
        <w:tc>
          <w:tcPr>
            <w:tcW w:type="dxa" w:w="5328"/>
            <w:shd w:fill="C69A45"/>
            <w:tcMar>
              <w:top w:w="70" w:type="dxa"/>
              <w:start w:w="90" w:type="dxa"/>
              <w:bottom w:w="70" w:type="dxa"/>
              <w:end w:w="90" w:type="dxa"/>
            </w:tcMar>
          </w:tcPr>
          <w:p>
            <w:pPr>
              <w:spacing w:after="0"/>
              <w:jc w:val="center"/>
            </w:pPr>
            <w:r/>
            <w:r>
              <w:rPr>
                <w:rFonts w:ascii="Aptos" w:hAnsi="Aptos"/>
                <w:b/>
                <w:color w:val="FFFFFF"/>
                <w:sz w:val="36"/>
              </w:rPr>
              <w:t>4</w:t>
            </w:r>
          </w:p>
        </w:tc>
        <w:tc>
          <w:tcPr>
            <w:tcW w:type="dxa" w:w="5328"/>
            <w:shd w:fill="EAF0F7"/>
            <w:tcMar>
              <w:top w:w="70" w:type="dxa"/>
              <w:start w:w="90" w:type="dxa"/>
              <w:bottom w:w="70" w:type="dxa"/>
              <w:end w:w="90" w:type="dxa"/>
            </w:tcMar>
          </w:tcPr>
          <w:p>
            <w:pPr>
              <w:spacing w:after="0"/>
              <w:jc w:val="left"/>
            </w:pPr>
            <w:r/>
            <w:r>
              <w:rPr>
                <w:rFonts w:ascii="Aptos" w:hAnsi="Aptos"/>
                <w:b w:val="0"/>
                <w:color w:val="1A1A1A"/>
                <w:sz w:val="18"/>
              </w:rPr>
              <w:t>RUN AGAIN</w:t>
              <w:br/>
              <w:t>Did it improve? Run the revised version within your limits. Record the result and decide what the next run should learn.</w:t>
            </w:r>
          </w:p>
        </w:tc>
      </w:tr>
    </w:tbl>
    <w:p>
      <w:pPr>
        <w:spacing w:after="20"/>
      </w:pPr>
    </w:p>
    <w:tbl>
      <w:tblPr>
        <w:tblW w:type="auto" w:w="0"/>
        <w:jc w:val="center"/>
        <w:tblLook w:firstColumn="1" w:firstRow="1" w:lastColumn="0" w:lastRow="0" w:noHBand="0" w:noVBand="1" w:val="04A0"/>
      </w:tblPr>
      <w:tblGrid>
        <w:gridCol w:w="10656"/>
      </w:tblGrid>
      <w:tr>
        <w:tc>
          <w:tcPr>
            <w:tcW w:type="dxa" w:w="10656"/>
            <w:shd w:fill="F3E8D2"/>
            <w:tcMar>
              <w:top w:w="70" w:type="dxa"/>
              <w:start w:w="90" w:type="dxa"/>
              <w:bottom w:w="70" w:type="dxa"/>
              <w:end w:w="90" w:type="dxa"/>
            </w:tcMar>
            <w:tcBorders>
              <w:top w:val="single" w:sz="8" w:color="C69A45"/>
              <w:left w:val="single" w:sz="8" w:color="C69A45"/>
              <w:bottom w:val="single" w:sz="8" w:color="C69A45"/>
              <w:right w:val="single" w:sz="8" w:color="C69A45"/>
            </w:tcBorders>
          </w:tcPr>
          <w:p>
            <w:pPr>
              <w:spacing w:after="0"/>
              <w:jc w:val="left"/>
            </w:pPr>
            <w:r/>
            <w:r>
              <w:rPr>
                <w:rFonts w:ascii="Aptos" w:hAnsi="Aptos"/>
                <w:b w:val="0"/>
                <w:color w:val="1A1A1A"/>
                <w:sz w:val="16"/>
              </w:rPr>
              <w:t>Then decide: Refine, Scale, Replace, or Pause. Run again when the evidence and your limits support it. Learning value does not erase a financial loss.</w:t>
            </w:r>
          </w:p>
        </w:tc>
      </w:tr>
    </w:tbl>
    <w:p>
      <w:pPr>
        <w:spacing w:after="80" w:line="240" w:lineRule="auto"/>
        <w:jc w:val="center"/>
      </w:pPr>
      <w:r>
        <w:rPr>
          <w:rFonts w:ascii="Aptos" w:hAnsi="Aptos"/>
          <w:b/>
          <w:i w:val="0"/>
          <w:color w:val="0E1830"/>
          <w:sz w:val="30"/>
        </w:rPr>
        <w:t>STOP RESTARTING. START REFINING.</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10 - AFFILIATE EDGE SCORECARD</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AE-10A</w:t>
            </w:r>
          </w:p>
        </w:tc>
      </w:tr>
    </w:tbl>
    <w:p>
      <w:pPr>
        <w:spacing w:after="40" w:line="240" w:lineRule="auto"/>
        <w:jc w:val="left"/>
      </w:pPr>
      <w:r>
        <w:rPr>
          <w:rFonts w:ascii="Aptos" w:hAnsi="Aptos"/>
          <w:b/>
          <w:i w:val="0"/>
          <w:color w:val="0E1830"/>
          <w:sz w:val="38"/>
        </w:rPr>
        <w:t>Activity</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Campaign / version / traffic source: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Observation period / review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80" w:line="240" w:lineRule="auto"/>
        <w:jc w:val="left"/>
      </w:pPr>
      <w:r>
        <w:rPr>
          <w:rFonts w:ascii="Aptos" w:hAnsi="Aptos"/>
          <w:b w:val="0"/>
          <w:i w:val="0"/>
          <w:color w:val="1A1A1A"/>
          <w:sz w:val="16"/>
        </w:rPr>
        <w:t>Record the exact count definition beside each number. Purchased clicks, delivered clicks, page visits, and unique visitors are not interchangeable.</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3312"/>
            <w:shd w:fill="0E1830"/>
            <w:tcMar>
              <w:top w:w="70" w:type="dxa"/>
              <w:start w:w="90" w:type="dxa"/>
              <w:bottom w:w="70" w:type="dxa"/>
              <w:end w:w="90" w:type="dxa"/>
            </w:tcMar>
          </w:tcPr>
          <w:p>
            <w:pPr>
              <w:spacing w:after="0"/>
              <w:jc w:val="center"/>
            </w:pPr>
            <w:r/>
            <w:r>
              <w:rPr>
                <w:rFonts w:ascii="Aptos" w:hAnsi="Aptos"/>
                <w:b/>
                <w:color w:val="FFFFFF"/>
                <w:sz w:val="14"/>
              </w:rPr>
              <w:t>ACTIVITY METRIC</w:t>
            </w:r>
          </w:p>
        </w:tc>
        <w:tc>
          <w:tcPr>
            <w:tcW w:type="dxa" w:w="1872"/>
            <w:shd w:fill="0E1830"/>
            <w:tcMar>
              <w:top w:w="70" w:type="dxa"/>
              <w:start w:w="90" w:type="dxa"/>
              <w:bottom w:w="70" w:type="dxa"/>
              <w:end w:w="90" w:type="dxa"/>
            </w:tcMar>
          </w:tcPr>
          <w:p>
            <w:pPr>
              <w:spacing w:after="0"/>
              <w:jc w:val="center"/>
            </w:pPr>
            <w:r/>
            <w:r>
              <w:rPr>
                <w:rFonts w:ascii="Aptos" w:hAnsi="Aptos"/>
                <w:b/>
                <w:color w:val="FFFFFF"/>
                <w:sz w:val="14"/>
              </w:rPr>
              <w:t>RECORDED VALUE</w:t>
            </w:r>
          </w:p>
        </w:tc>
        <w:tc>
          <w:tcPr>
            <w:tcW w:type="dxa" w:w="5184"/>
            <w:shd w:fill="0E1830"/>
            <w:tcMar>
              <w:top w:w="70" w:type="dxa"/>
              <w:start w:w="90" w:type="dxa"/>
              <w:bottom w:w="70" w:type="dxa"/>
              <w:end w:w="90" w:type="dxa"/>
            </w:tcMar>
          </w:tcPr>
          <w:p>
            <w:pPr>
              <w:spacing w:after="0"/>
              <w:jc w:val="center"/>
            </w:pPr>
            <w:r/>
            <w:r>
              <w:rPr>
                <w:rFonts w:ascii="Aptos" w:hAnsi="Aptos"/>
                <w:b/>
                <w:color w:val="FFFFFF"/>
                <w:sz w:val="14"/>
              </w:rPr>
              <w:t>COUNT DEFINITION / REPORT / NOTES</w:t>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Eligible landing-page traffic</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New valid opt-ins</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Opt-in rate</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Follow-up clicks</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Unique bridge / next-step visitors</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Visitors continuing to offer</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Bridge-to-offer rate</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312"/>
            <w:tcMar>
              <w:top w:w="70" w:type="dxa"/>
              <w:start w:w="90" w:type="dxa"/>
              <w:bottom w:w="70" w:type="dxa"/>
              <w:end w:w="90" w:type="dxa"/>
            </w:tcMar>
            <w:vAlign w:val="center"/>
          </w:tcPr>
          <w:p>
            <w:pPr>
              <w:spacing w:after="0"/>
              <w:jc w:val="left"/>
            </w:pPr>
            <w:r/>
            <w:r>
              <w:rPr>
                <w:rFonts w:ascii="Aptos" w:hAnsi="Aptos"/>
                <w:b w:val="0"/>
                <w:color w:val="1A1A1A"/>
                <w:sz w:val="14"/>
              </w:rPr>
              <w:t>Attributed sales</w:t>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4"/>
              </w:rPr>
            </w:r>
          </w:p>
        </w:tc>
      </w:tr>
    </w:tbl>
    <w:p>
      <w:pPr>
        <w:spacing w:after="20" w:line="240" w:lineRule="auto"/>
        <w:jc w:val="left"/>
      </w:pPr>
      <w:r>
        <w:rPr>
          <w:rFonts w:ascii="Aptos" w:hAnsi="Aptos"/>
          <w:b/>
          <w:i w:val="0"/>
          <w:color w:val="0E1830"/>
          <w:sz w:val="18"/>
        </w:rPr>
        <w:t>What looks weak, and what evidence makes me think so?</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important number is missing? Where will I find it?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A measured zero is a result. Unknown is a gap. If a denominator is zero or unavailable, write Not available instead of calculating a misleading rate.</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10 - AFFILIATE EDGE SCORECARD</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AE-10B</w:t>
            </w:r>
          </w:p>
        </w:tc>
      </w:tr>
    </w:tbl>
    <w:p>
      <w:pPr>
        <w:spacing w:after="40" w:line="240" w:lineRule="auto"/>
        <w:jc w:val="left"/>
      </w:pPr>
      <w:r>
        <w:rPr>
          <w:rFonts w:ascii="Aptos" w:hAnsi="Aptos"/>
          <w:b/>
          <w:i w:val="0"/>
          <w:color w:val="0E1830"/>
          <w:sz w:val="38"/>
        </w:rPr>
        <w:t>Money &amp; Time</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Campaign / version / review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3600"/>
            <w:shd w:fill="0E1830"/>
            <w:tcMar>
              <w:top w:w="70" w:type="dxa"/>
              <w:start w:w="90" w:type="dxa"/>
              <w:bottom w:w="70" w:type="dxa"/>
              <w:end w:w="90" w:type="dxa"/>
            </w:tcMar>
          </w:tcPr>
          <w:p>
            <w:pPr>
              <w:spacing w:after="0"/>
              <w:jc w:val="center"/>
            </w:pPr>
            <w:r/>
            <w:r>
              <w:rPr>
                <w:rFonts w:ascii="Aptos" w:hAnsi="Aptos"/>
                <w:b/>
                <w:color w:val="FFFFFF"/>
                <w:sz w:val="14"/>
              </w:rPr>
              <w:t>MONEY / TIME ITEM</w:t>
            </w:r>
          </w:p>
        </w:tc>
        <w:tc>
          <w:tcPr>
            <w:tcW w:type="dxa" w:w="2016"/>
            <w:shd w:fill="0E1830"/>
            <w:tcMar>
              <w:top w:w="70" w:type="dxa"/>
              <w:start w:w="90" w:type="dxa"/>
              <w:bottom w:w="70" w:type="dxa"/>
              <w:end w:w="90" w:type="dxa"/>
            </w:tcMar>
          </w:tcPr>
          <w:p>
            <w:pPr>
              <w:spacing w:after="0"/>
              <w:jc w:val="center"/>
            </w:pPr>
            <w:r/>
            <w:r>
              <w:rPr>
                <w:rFonts w:ascii="Aptos" w:hAnsi="Aptos"/>
                <w:b/>
                <w:color w:val="FFFFFF"/>
                <w:sz w:val="14"/>
              </w:rPr>
              <w:t>RECORDED VALUE</w:t>
            </w:r>
          </w:p>
        </w:tc>
        <w:tc>
          <w:tcPr>
            <w:tcW w:type="dxa" w:w="4896"/>
            <w:shd w:fill="0E1830"/>
            <w:tcMar>
              <w:top w:w="70" w:type="dxa"/>
              <w:start w:w="90" w:type="dxa"/>
              <w:bottom w:w="70" w:type="dxa"/>
              <w:end w:w="90" w:type="dxa"/>
            </w:tcMar>
          </w:tcPr>
          <w:p>
            <w:pPr>
              <w:spacing w:after="0"/>
              <w:jc w:val="center"/>
            </w:pPr>
            <w:r/>
            <w:r>
              <w:rPr>
                <w:rFonts w:ascii="Aptos" w:hAnsi="Aptos"/>
                <w:b/>
                <w:color w:val="FFFFFF"/>
                <w:sz w:val="14"/>
              </w:rPr>
              <w:t>STATUS / DATE / SOURCE / NOTES</w:t>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Pending commission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Approved net commission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Cash received / payout</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Traffic spend</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Other attributable campaign costs</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Campaign contribution</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Time used - minutes / hours</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3600"/>
            <w:tcMar>
              <w:top w:w="70" w:type="dxa"/>
              <w:start w:w="90" w:type="dxa"/>
              <w:bottom w:w="70" w:type="dxa"/>
              <w:end w:w="90" w:type="dxa"/>
            </w:tcMar>
            <w:vAlign w:val="center"/>
          </w:tcPr>
          <w:p>
            <w:pPr>
              <w:spacing w:after="0"/>
              <w:jc w:val="left"/>
            </w:pPr>
            <w:r/>
            <w:r>
              <w:rPr>
                <w:rFonts w:ascii="Aptos" w:hAnsi="Aptos"/>
                <w:b w:val="0"/>
                <w:color w:val="1A1A1A"/>
                <w:sz w:val="14"/>
              </w:rPr>
              <w:t>Recurring tools / overhead tracked elsewhere?</w:t>
            </w:r>
          </w:p>
        </w:tc>
        <w:tc>
          <w:tcPr>
            <w:tcW w:type="dxa" w:w="2016"/>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896"/>
            <w:tcMar>
              <w:top w:w="70" w:type="dxa"/>
              <w:start w:w="90" w:type="dxa"/>
              <w:bottom w:w="70" w:type="dxa"/>
              <w:end w:w="90" w:type="dxa"/>
            </w:tcMar>
            <w:vAlign w:val="center"/>
          </w:tcPr>
          <w:p>
            <w:pPr>
              <w:spacing w:after="0"/>
              <w:jc w:val="left"/>
            </w:pPr>
            <w:r/>
            <w:r>
              <w:rPr>
                <w:rFonts w:ascii="Aptos" w:hAnsi="Aptos"/>
                <w:b w:val="0"/>
                <w:color w:val="1A1A1A"/>
                <w:sz w:val="14"/>
              </w:rPr>
            </w:r>
          </w:p>
        </w:tc>
      </w:tr>
    </w:tbl>
    <w:p>
      <w:pPr>
        <w:spacing w:after="80" w:line="240" w:lineRule="auto"/>
        <w:jc w:val="left"/>
      </w:pPr>
      <w:r>
        <w:rPr>
          <w:rFonts w:ascii="Aptos" w:hAnsi="Aptos"/>
          <w:b w:val="0"/>
          <w:i w:val="0"/>
          <w:color w:val="1A1A1A"/>
          <w:sz w:val="16"/>
        </w:rPr>
        <w:t>Campaign contribution = approved net commission - the campaign costs you included. State those costs. It is not automatically whole-business profit.</w:t>
      </w:r>
    </w:p>
    <w:p>
      <w:pPr>
        <w:spacing w:after="20" w:line="240" w:lineRule="auto"/>
        <w:jc w:val="left"/>
      </w:pPr>
      <w:r>
        <w:rPr>
          <w:rFonts w:ascii="Aptos" w:hAnsi="Aptos"/>
          <w:b/>
          <w:i w:val="0"/>
          <w:color w:val="0E1830"/>
          <w:sz w:val="18"/>
        </w:rPr>
        <w:t>What money is still pending, reversible, unpaid, unknown, or outside this calculation?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money-and-time limit applies before another run?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Do not add cash received to approved commission as though it were another sale. A payout is movement of money already earned or recorded. Keep status and dates separate.</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10 - INTERPRET THE RECORD</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AE-10C</w:t>
            </w:r>
          </w:p>
        </w:tc>
      </w:tr>
    </w:tbl>
    <w:p>
      <w:pPr>
        <w:spacing w:after="40" w:line="240" w:lineRule="auto"/>
        <w:jc w:val="left"/>
      </w:pPr>
      <w:r>
        <w:rPr>
          <w:rFonts w:ascii="Aptos" w:hAnsi="Aptos"/>
          <w:b/>
          <w:i w:val="0"/>
          <w:color w:val="0E1830"/>
          <w:sz w:val="38"/>
        </w:rPr>
        <w:t>How to Read Your Scorecard</w:t>
      </w:r>
    </w:p>
    <w:p>
      <w:pPr>
        <w:spacing w:after="80" w:line="240" w:lineRule="auto"/>
        <w:jc w:val="left"/>
      </w:pPr>
      <w:r>
        <w:rPr>
          <w:rFonts w:ascii="Aptos" w:hAnsi="Aptos"/>
          <w:b w:val="0"/>
          <w:i w:val="0"/>
          <w:color w:val="1A1A1A"/>
          <w:sz w:val="18"/>
        </w:rPr>
        <w:t>Use the same definitions and comparable observation windows when comparing runs.</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2160"/>
            <w:shd w:fill="0E1830"/>
            <w:tcMar>
              <w:top w:w="70" w:type="dxa"/>
              <w:start w:w="90" w:type="dxa"/>
              <w:bottom w:w="70" w:type="dxa"/>
              <w:end w:w="90" w:type="dxa"/>
            </w:tcMar>
          </w:tcPr>
          <w:p>
            <w:pPr>
              <w:spacing w:after="0"/>
              <w:jc w:val="center"/>
            </w:pPr>
            <w:r/>
            <w:r>
              <w:rPr>
                <w:rFonts w:ascii="Aptos" w:hAnsi="Aptos"/>
                <w:b/>
                <w:color w:val="FFFFFF"/>
                <w:sz w:val="16"/>
              </w:rPr>
              <w:t>CHECK</w:t>
            </w:r>
          </w:p>
        </w:tc>
        <w:tc>
          <w:tcPr>
            <w:tcW w:type="dxa" w:w="8208"/>
            <w:shd w:fill="0E1830"/>
            <w:tcMar>
              <w:top w:w="70" w:type="dxa"/>
              <w:start w:w="90" w:type="dxa"/>
              <w:bottom w:w="70" w:type="dxa"/>
              <w:end w:w="90" w:type="dxa"/>
            </w:tcMar>
          </w:tcPr>
          <w:p>
            <w:pPr>
              <w:spacing w:after="0"/>
              <w:jc w:val="center"/>
            </w:pPr>
            <w:r/>
            <w:r>
              <w:rPr>
                <w:rFonts w:ascii="Aptos" w:hAnsi="Aptos"/>
                <w:b/>
                <w:color w:val="FFFFFF"/>
                <w:sz w:val="16"/>
              </w:rPr>
              <w:t>QUESTION</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Traffic count</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What exactly does the report count - purchased clicks, delivered clicks, visits, or unique visitors?</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Valid opt-ins</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What duplicate / invalid-entry checks did I make, and did I keep the rule consistent?</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Rates</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Did I keep both the numerator and denominator, not just the percentage?</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Email opens / clicks</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Could privacy features, scanners, or link previews inflate the count?</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Money</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Did I keep pending, approved net commission, payout, and costs separate?</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Unknowns</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Did I write Unknown instead of silently turning missing data into zero?</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6"/>
              </w:rPr>
              <w:t>Causation</w:t>
            </w:r>
          </w:p>
        </w:tc>
        <w:tc>
          <w:tcPr>
            <w:tcW w:type="dxa" w:w="8208"/>
            <w:tcMar>
              <w:top w:w="70" w:type="dxa"/>
              <w:start w:w="90" w:type="dxa"/>
              <w:bottom w:w="70" w:type="dxa"/>
              <w:end w:w="90" w:type="dxa"/>
            </w:tcMar>
            <w:vAlign w:val="center"/>
          </w:tcPr>
          <w:p>
            <w:pPr>
              <w:spacing w:after="0"/>
              <w:jc w:val="left"/>
            </w:pPr>
            <w:r/>
            <w:r>
              <w:rPr>
                <w:rFonts w:ascii="Aptos" w:hAnsi="Aptos"/>
                <w:b w:val="0"/>
                <w:color w:val="1A1A1A"/>
                <w:sz w:val="16"/>
              </w:rPr>
              <w:t>Am I describing an observation, or claiming the change caused it without enough evidence?</w:t>
            </w:r>
          </w:p>
        </w:tc>
      </w:tr>
    </w:tbl>
    <w:p>
      <w:pPr>
        <w:spacing w:after="20" w:line="240" w:lineRule="auto"/>
        <w:jc w:val="left"/>
      </w:pPr>
      <w:r>
        <w:rPr>
          <w:rFonts w:ascii="Aptos" w:hAnsi="Aptos"/>
          <w:b/>
          <w:i w:val="0"/>
          <w:color w:val="0E1830"/>
          <w:sz w:val="18"/>
        </w:rPr>
        <w:t>Practice: opt-ins ____ / eligible traffic ____ x 100 = ____ %</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can I reasonably say from these figures? What can I not say yet?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A better number is a clue, not proof. Numbers point. They do not explain.</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10 - COMPLETED EXAMPLE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AE-10D</w:t>
            </w:r>
          </w:p>
        </w:tc>
      </w:tr>
    </w:tbl>
    <w:p>
      <w:pPr>
        <w:spacing w:after="40" w:line="240" w:lineRule="auto"/>
        <w:jc w:val="left"/>
      </w:pPr>
      <w:r>
        <w:rPr>
          <w:rFonts w:ascii="Aptos" w:hAnsi="Aptos"/>
          <w:b/>
          <w:i w:val="0"/>
          <w:color w:val="0E1830"/>
          <w:sz w:val="38"/>
        </w:rPr>
        <w:t>Two Runs, One Question</w:t>
      </w:r>
    </w:p>
    <w:p>
      <w:pPr>
        <w:spacing w:after="80" w:line="240" w:lineRule="auto"/>
        <w:jc w:val="left"/>
      </w:pPr>
      <w:r>
        <w:rPr>
          <w:rFonts w:ascii="Aptos" w:hAnsi="Aptos"/>
          <w:b/>
          <w:i w:val="0"/>
          <w:color w:val="0E1830"/>
          <w:sz w:val="16"/>
        </w:rPr>
        <w:t>ILLUSTRATIVE EXAMPLE - invented teaching figures. Not a real customer result, typical result, performance target, or spending recommendation.</w:t>
      </w:r>
    </w:p>
    <w:p>
      <w:pPr>
        <w:spacing w:after="80" w:line="240" w:lineRule="auto"/>
        <w:jc w:val="left"/>
      </w:pPr>
      <w:r>
        <w:rPr>
          <w:rFonts w:ascii="Aptos" w:hAnsi="Aptos"/>
          <w:b w:val="0"/>
          <w:i w:val="0"/>
          <w:color w:val="1A1A1A"/>
          <w:sz w:val="16"/>
        </w:rPr>
        <w:t>Question: does clearer wording on a bridge page help more visitors continue to the offer? Both runs use the same offer, lead magnet, and intended traffic source. The bridge headline and supporting explanation change together as one copy package.</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6480"/>
            <w:shd w:fill="0E1830"/>
            <w:tcMar>
              <w:top w:w="70" w:type="dxa"/>
              <w:start w:w="90" w:type="dxa"/>
              <w:bottom w:w="70" w:type="dxa"/>
              <w:end w:w="90" w:type="dxa"/>
            </w:tcMar>
          </w:tcPr>
          <w:p>
            <w:pPr>
              <w:spacing w:after="0"/>
              <w:jc w:val="center"/>
            </w:pPr>
            <w:r/>
            <w:r>
              <w:rPr>
                <w:rFonts w:ascii="Aptos" w:hAnsi="Aptos"/>
                <w:b/>
                <w:color w:val="FFFFFF"/>
                <w:sz w:val="14"/>
              </w:rPr>
              <w:t>MEASUREMENT</w:t>
            </w:r>
          </w:p>
        </w:tc>
        <w:tc>
          <w:tcPr>
            <w:tcW w:type="dxa" w:w="1728"/>
            <w:shd w:fill="0E1830"/>
            <w:tcMar>
              <w:top w:w="70" w:type="dxa"/>
              <w:start w:w="90" w:type="dxa"/>
              <w:bottom w:w="70" w:type="dxa"/>
              <w:end w:w="90" w:type="dxa"/>
            </w:tcMar>
          </w:tcPr>
          <w:p>
            <w:pPr>
              <w:spacing w:after="0"/>
              <w:jc w:val="center"/>
            </w:pPr>
            <w:r/>
            <w:r>
              <w:rPr>
                <w:rFonts w:ascii="Aptos" w:hAnsi="Aptos"/>
                <w:b/>
                <w:color w:val="FFFFFF"/>
                <w:sz w:val="14"/>
              </w:rPr>
              <w:t>RUN 1</w:t>
            </w:r>
          </w:p>
        </w:tc>
        <w:tc>
          <w:tcPr>
            <w:tcW w:type="dxa" w:w="1728"/>
            <w:shd w:fill="0E1830"/>
            <w:tcMar>
              <w:top w:w="70" w:type="dxa"/>
              <w:start w:w="90" w:type="dxa"/>
              <w:bottom w:w="70" w:type="dxa"/>
              <w:end w:w="90" w:type="dxa"/>
            </w:tcMar>
          </w:tcPr>
          <w:p>
            <w:pPr>
              <w:spacing w:after="0"/>
              <w:jc w:val="center"/>
            </w:pPr>
            <w:r/>
            <w:r>
              <w:rPr>
                <w:rFonts w:ascii="Aptos" w:hAnsi="Aptos"/>
                <w:b/>
                <w:color w:val="FFFFFF"/>
                <w:sz w:val="14"/>
              </w:rPr>
              <w:t>RUN 2</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Eligible unique landing-page visitors</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200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200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New valid opt-ins</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60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58</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Opt-in rate</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30.0%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29.0%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Unique bridge-page visitors</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54</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52</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Bridge visitors continuing to offer</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9</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13</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Bridge-to-offer rate</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16.7%</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25.0%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Traffic cost</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$100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$100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Cost per new valid opt-in</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$1.67</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$1.72</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Pending commission at review</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Approved net commission at review</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Cash received at review</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$0</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4"/>
              </w:rPr>
              <w:t>Traffic-only contribution at review</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-$100</w:t>
            </w:r>
          </w:p>
        </w:tc>
        <w:tc>
          <w:tcPr>
            <w:tcW w:type="dxa" w:w="1728"/>
            <w:tcMar>
              <w:top w:w="70" w:type="dxa"/>
              <w:start w:w="90" w:type="dxa"/>
              <w:bottom w:w="70" w:type="dxa"/>
              <w:end w:w="90" w:type="dxa"/>
            </w:tcMar>
            <w:vAlign w:val="center"/>
          </w:tcPr>
          <w:p>
            <w:pPr>
              <w:spacing w:after="0"/>
              <w:jc w:val="left"/>
            </w:pPr>
            <w:r/>
            <w:r>
              <w:rPr>
                <w:rFonts w:ascii="Aptos" w:hAnsi="Aptos"/>
                <w:b w:val="0"/>
                <w:color w:val="1A1A1A"/>
                <w:sz w:val="14"/>
              </w:rPr>
              <w:t>-$100</w:t>
            </w:r>
          </w:p>
        </w:tc>
      </w:tr>
    </w:tbl>
    <w:p>
      <w:pPr>
        <w:spacing w:after="80" w:line="240" w:lineRule="auto"/>
        <w:jc w:val="left"/>
      </w:pPr>
      <w:r>
        <w:rPr>
          <w:rFonts w:ascii="Aptos" w:hAnsi="Aptos"/>
          <w:b w:val="0"/>
          <w:i w:val="0"/>
          <w:color w:val="1A1A1A"/>
          <w:sz w:val="16"/>
        </w:rPr>
        <w:t>Observation: Run 2 records a higher bridge-to-offer rate. That does not establish that the copy caused the difference or that either run was profitable.</w:t>
      </w:r>
    </w:p>
    <w:p>
      <w:pPr>
        <w:spacing w:after="80" w:line="240" w:lineRule="auto"/>
        <w:jc w:val="left"/>
      </w:pPr>
      <w:r>
        <w:rPr>
          <w:rFonts w:ascii="Aptos" w:hAnsi="Aptos"/>
          <w:b w:val="0"/>
          <w:i w:val="0"/>
          <w:color w:val="1A1A1A"/>
          <w:sz w:val="16"/>
        </w:rPr>
        <w:t>Decision record: the pre-agreed total paid-test budget was $200 and has been used. Paid traffic pauses. The next possible task is a no-additional-spend review inside the remaining time allowance - not an automatic purchase of Run 3.</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Unknown: whether the copy caused the difference, whether later activity will change the financial record, and whether another audience mix would behave the same way.</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11 - TRACE THE ACTUAL HANDOFF</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AE-11</w:t>
            </w:r>
          </w:p>
        </w:tc>
      </w:tr>
    </w:tbl>
    <w:p>
      <w:pPr>
        <w:spacing w:after="40" w:line="240" w:lineRule="auto"/>
        <w:jc w:val="left"/>
      </w:pPr>
      <w:r>
        <w:rPr>
          <w:rFonts w:ascii="Aptos" w:hAnsi="Aptos"/>
          <w:b/>
          <w:i w:val="0"/>
          <w:color w:val="0E1830"/>
          <w:sz w:val="38"/>
        </w:rPr>
        <w:t>The Bottleneck Finder</w:t>
      </w:r>
    </w:p>
    <w:p>
      <w:pPr>
        <w:spacing w:after="80" w:line="240" w:lineRule="auto"/>
        <w:jc w:val="center"/>
      </w:pPr>
      <w:r>
        <w:rPr>
          <w:rFonts w:ascii="Aptos" w:hAnsi="Aptos"/>
          <w:b/>
          <w:i w:val="0"/>
          <w:color w:val="C69A45"/>
          <w:sz w:val="22"/>
        </w:rPr>
        <w:t>TRAFFIC -&gt; OPT-IN -&gt; FOLLOW-UP -&gt; BRIDGE / NEXT STEP -&gt; OFFER -&gt; SALE</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2160"/>
            <w:shd w:fill="0E1830"/>
            <w:tcMar>
              <w:top w:w="70" w:type="dxa"/>
              <w:start w:w="90" w:type="dxa"/>
              <w:bottom w:w="70" w:type="dxa"/>
              <w:end w:w="90" w:type="dxa"/>
            </w:tcMar>
          </w:tcPr>
          <w:p>
            <w:pPr>
              <w:spacing w:after="0"/>
              <w:jc w:val="center"/>
            </w:pPr>
            <w:r/>
            <w:r>
              <w:rPr>
                <w:rFonts w:ascii="Aptos" w:hAnsi="Aptos"/>
                <w:b/>
                <w:color w:val="FFFFFF"/>
                <w:sz w:val="14"/>
              </w:rPr>
              <w:t>STAGE</w:t>
            </w:r>
          </w:p>
        </w:tc>
        <w:tc>
          <w:tcPr>
            <w:tcW w:type="dxa" w:w="3744"/>
            <w:shd w:fill="0E1830"/>
            <w:tcMar>
              <w:top w:w="70" w:type="dxa"/>
              <w:start w:w="90" w:type="dxa"/>
              <w:bottom w:w="70" w:type="dxa"/>
              <w:end w:w="90" w:type="dxa"/>
            </w:tcMar>
          </w:tcPr>
          <w:p>
            <w:pPr>
              <w:spacing w:after="0"/>
              <w:jc w:val="center"/>
            </w:pPr>
            <w:r/>
            <w:r>
              <w:rPr>
                <w:rFonts w:ascii="Aptos" w:hAnsi="Aptos"/>
                <w:b/>
                <w:color w:val="FFFFFF"/>
                <w:sz w:val="14"/>
              </w:rPr>
              <w:t>WORKING / WEAK / UNKNOWN / N/A</w:t>
            </w:r>
          </w:p>
        </w:tc>
        <w:tc>
          <w:tcPr>
            <w:tcW w:type="dxa" w:w="4608"/>
            <w:shd w:fill="0E1830"/>
            <w:tcMar>
              <w:top w:w="70" w:type="dxa"/>
              <w:start w:w="90" w:type="dxa"/>
              <w:bottom w:w="70" w:type="dxa"/>
              <w:end w:w="90" w:type="dxa"/>
            </w:tcMar>
          </w:tcPr>
          <w:p>
            <w:pPr>
              <w:spacing w:after="0"/>
              <w:jc w:val="center"/>
            </w:pPr>
            <w:r/>
            <w:r>
              <w:rPr>
                <w:rFonts w:ascii="Aptos" w:hAnsi="Aptos"/>
                <w:b/>
                <w:color w:val="FFFFFF"/>
                <w:sz w:val="14"/>
              </w:rPr>
              <w:t>WHAT IS THE EVIDENCE?</w:t>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Traffic</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Opt-in</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Follow-up</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Bridge / next step</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Offer</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r>
        <w:tc>
          <w:tcPr>
            <w:tcW w:type="dxa" w:w="2160"/>
            <w:tcMar>
              <w:top w:w="70" w:type="dxa"/>
              <w:start w:w="90" w:type="dxa"/>
              <w:bottom w:w="70" w:type="dxa"/>
              <w:end w:w="90" w:type="dxa"/>
            </w:tcMar>
            <w:vAlign w:val="center"/>
          </w:tcPr>
          <w:p>
            <w:pPr>
              <w:spacing w:after="0"/>
              <w:jc w:val="left"/>
            </w:pPr>
            <w:r/>
            <w:r>
              <w:rPr>
                <w:rFonts w:ascii="Aptos" w:hAnsi="Aptos"/>
                <w:b w:val="0"/>
                <w:color w:val="1A1A1A"/>
                <w:sz w:val="14"/>
              </w:rPr>
              <w:t>Sale</w:t>
            </w:r>
          </w:p>
        </w:tc>
        <w:tc>
          <w:tcPr>
            <w:tcW w:type="dxa" w:w="3744"/>
            <w:tcMar>
              <w:top w:w="70" w:type="dxa"/>
              <w:start w:w="90" w:type="dxa"/>
              <w:bottom w:w="70" w:type="dxa"/>
              <w:end w:w="90" w:type="dxa"/>
            </w:tcMar>
            <w:vAlign w:val="center"/>
          </w:tcPr>
          <w:p>
            <w:pPr>
              <w:spacing w:after="0"/>
              <w:jc w:val="left"/>
            </w:pPr>
            <w:r/>
            <w:r>
              <w:rPr>
                <w:rFonts w:ascii="Aptos" w:hAnsi="Aptos"/>
                <w:b w:val="0"/>
                <w:color w:val="1A1A1A"/>
                <w:sz w:val="14"/>
              </w:rPr>
            </w:r>
          </w:p>
        </w:tc>
        <w:tc>
          <w:tcPr>
            <w:tcW w:type="dxa" w:w="4608"/>
            <w:tcMar>
              <w:top w:w="70" w:type="dxa"/>
              <w:start w:w="90" w:type="dxa"/>
              <w:bottom w:w="70" w:type="dxa"/>
              <w:end w:w="90" w:type="dxa"/>
            </w:tcMar>
            <w:vAlign w:val="center"/>
          </w:tcPr>
          <w:p>
            <w:pPr>
              <w:spacing w:after="0"/>
              <w:jc w:val="left"/>
            </w:pPr>
            <w:r/>
            <w:r>
              <w:rPr>
                <w:rFonts w:ascii="Aptos" w:hAnsi="Aptos"/>
                <w:b w:val="0"/>
                <w:color w:val="1A1A1A"/>
                <w:sz w:val="14"/>
              </w:rPr>
            </w:r>
          </w:p>
        </w:tc>
      </w:tr>
    </w:tbl>
    <w:p>
      <w:pPr>
        <w:spacing w:after="20" w:line="240" w:lineRule="auto"/>
        <w:jc w:val="left"/>
      </w:pPr>
      <w:r>
        <w:rPr>
          <w:rFonts w:ascii="Aptos" w:hAnsi="Aptos"/>
          <w:b/>
          <w:i w:val="0"/>
          <w:color w:val="0E1830"/>
          <w:sz w:val="18"/>
        </w:rPr>
        <w:t>The first likely weak link I can identify: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I need to check before treating that as the cause: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appears to work and should stay stable during the next test: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If the answer is Unknown, your next task may be a tracking or technical check, not another purchase or a full rebuild.</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12 - PLAN ONE REASONED CHANGE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AE-12</w:t>
            </w:r>
          </w:p>
        </w:tc>
      </w:tr>
    </w:tbl>
    <w:p>
      <w:pPr>
        <w:spacing w:after="40" w:line="240" w:lineRule="auto"/>
        <w:jc w:val="left"/>
      </w:pPr>
      <w:r>
        <w:rPr>
          <w:rFonts w:ascii="Aptos" w:hAnsi="Aptos"/>
          <w:b/>
          <w:i w:val="0"/>
          <w:color w:val="0E1830"/>
          <w:sz w:val="38"/>
        </w:rPr>
        <w:t>The Fix-One-Thing Test</w:t>
      </w:r>
    </w:p>
    <w:p>
      <w:pPr>
        <w:spacing w:after="20" w:line="240" w:lineRule="auto"/>
        <w:jc w:val="left"/>
      </w:pPr>
      <w:r>
        <w:rPr>
          <w:rFonts w:ascii="Aptos" w:hAnsi="Aptos"/>
          <w:b/>
          <w:i w:val="0"/>
          <w:color w:val="0E1830"/>
          <w:sz w:val="18"/>
        </w:rPr>
        <w:t>My current bottleneck and supporting evidence: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I believe this is weak because...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one meaningful thing I will change: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I will keep stable - and any limits on what I can control:</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4752"/>
            <w:shd w:fill="0E1830"/>
            <w:tcMar>
              <w:top w:w="70" w:type="dxa"/>
              <w:start w:w="90" w:type="dxa"/>
              <w:bottom w:w="70" w:type="dxa"/>
              <w:end w:w="90" w:type="dxa"/>
            </w:tcMar>
          </w:tcPr>
          <w:p>
            <w:pPr>
              <w:spacing w:after="0"/>
              <w:jc w:val="center"/>
            </w:pPr>
            <w:r/>
            <w:r>
              <w:rPr>
                <w:rFonts w:ascii="Aptos" w:hAnsi="Aptos"/>
                <w:b/>
                <w:color w:val="FFFFFF"/>
                <w:sz w:val="16"/>
              </w:rPr>
              <w:t>PRIMARY METRIC / COUNT DEFINITION</w:t>
            </w:r>
          </w:p>
        </w:tc>
        <w:tc>
          <w:tcPr>
            <w:tcW w:type="dxa" w:w="2880"/>
            <w:shd w:fill="0E1830"/>
            <w:tcMar>
              <w:top w:w="70" w:type="dxa"/>
              <w:start w:w="90" w:type="dxa"/>
              <w:bottom w:w="70" w:type="dxa"/>
              <w:end w:w="90" w:type="dxa"/>
            </w:tcMar>
          </w:tcPr>
          <w:p>
            <w:pPr>
              <w:spacing w:after="0"/>
              <w:jc w:val="center"/>
            </w:pPr>
            <w:r/>
            <w:r>
              <w:rPr>
                <w:rFonts w:ascii="Aptos" w:hAnsi="Aptos"/>
                <w:b/>
                <w:color w:val="FFFFFF"/>
                <w:sz w:val="16"/>
              </w:rPr>
              <w:t>BASELINE / PERIOD</w:t>
            </w:r>
          </w:p>
        </w:tc>
        <w:tc>
          <w:tcPr>
            <w:tcW w:type="dxa" w:w="2880"/>
            <w:shd w:fill="0E1830"/>
            <w:tcMar>
              <w:top w:w="70" w:type="dxa"/>
              <w:start w:w="90" w:type="dxa"/>
              <w:bottom w:w="70" w:type="dxa"/>
              <w:end w:w="90" w:type="dxa"/>
            </w:tcMar>
          </w:tcPr>
          <w:p>
            <w:pPr>
              <w:spacing w:after="0"/>
              <w:jc w:val="center"/>
            </w:pPr>
            <w:r/>
            <w:r>
              <w:rPr>
                <w:rFonts w:ascii="Aptos" w:hAnsi="Aptos"/>
                <w:b/>
                <w:color w:val="FFFFFF"/>
                <w:sz w:val="16"/>
              </w:rPr>
              <w:t>NEXT REVIEW POINT</w:t>
            </w:r>
          </w:p>
        </w:tc>
      </w:tr>
      <w:tr>
        <w:tc>
          <w:tcPr>
            <w:tcW w:type="dxa" w:w="4752"/>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What result would help me decide what to do next?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Write before changing. A whole-page revision tests a package; it cannot identify the effect of every element inside that package.</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13 - USE THE LESSON IN ANOTHER RUN</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AE-13A</w:t>
            </w:r>
          </w:p>
        </w:tc>
      </w:tr>
    </w:tbl>
    <w:p>
      <w:pPr>
        <w:spacing w:after="40" w:line="240" w:lineRule="auto"/>
        <w:jc w:val="left"/>
      </w:pPr>
      <w:r>
        <w:rPr>
          <w:rFonts w:ascii="Aptos" w:hAnsi="Aptos"/>
          <w:b/>
          <w:i w:val="0"/>
          <w:color w:val="0E1830"/>
          <w:sz w:val="38"/>
        </w:rPr>
        <w:t>The Refine-and-Rerun Plan</w:t>
      </w:r>
    </w:p>
    <w:p>
      <w:pPr>
        <w:spacing w:after="20" w:line="240" w:lineRule="auto"/>
        <w:jc w:val="left"/>
      </w:pPr>
      <w:r>
        <w:rPr>
          <w:rFonts w:ascii="Aptos" w:hAnsi="Aptos"/>
          <w:b/>
          <w:i w:val="0"/>
          <w:color w:val="0E1830"/>
          <w:sz w:val="18"/>
        </w:rPr>
        <w:t>What happened in the last run, and what did I learn?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did I change? What will remain the same?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I measure in the next run?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2880"/>
            <w:shd w:fill="0E1830"/>
            <w:tcMar>
              <w:top w:w="70" w:type="dxa"/>
              <w:start w:w="90" w:type="dxa"/>
              <w:bottom w:w="70" w:type="dxa"/>
              <w:end w:w="90" w:type="dxa"/>
            </w:tcMar>
          </w:tcPr>
          <w:p>
            <w:pPr>
              <w:spacing w:after="0"/>
              <w:jc w:val="center"/>
            </w:pPr>
            <w:r/>
            <w:r>
              <w:rPr>
                <w:rFonts w:ascii="Aptos" w:hAnsi="Aptos"/>
                <w:b/>
                <w:color w:val="FFFFFF"/>
                <w:sz w:val="16"/>
              </w:rPr>
              <w:t>RUN DATE / WINDOW</w:t>
            </w:r>
          </w:p>
        </w:tc>
        <w:tc>
          <w:tcPr>
            <w:tcW w:type="dxa" w:w="2448"/>
            <w:shd w:fill="0E1830"/>
            <w:tcMar>
              <w:top w:w="70" w:type="dxa"/>
              <w:start w:w="90" w:type="dxa"/>
              <w:bottom w:w="70" w:type="dxa"/>
              <w:end w:w="90" w:type="dxa"/>
            </w:tcMar>
          </w:tcPr>
          <w:p>
            <w:pPr>
              <w:spacing w:after="0"/>
              <w:jc w:val="center"/>
            </w:pPr>
            <w:r/>
            <w:r>
              <w:rPr>
                <w:rFonts w:ascii="Aptos" w:hAnsi="Aptos"/>
                <w:b/>
                <w:color w:val="FFFFFF"/>
                <w:sz w:val="16"/>
              </w:rPr>
              <w:t>REVIEW DATE</w:t>
            </w:r>
          </w:p>
        </w:tc>
        <w:tc>
          <w:tcPr>
            <w:tcW w:type="dxa" w:w="2448"/>
            <w:shd w:fill="0E1830"/>
            <w:tcMar>
              <w:top w:w="70" w:type="dxa"/>
              <w:start w:w="90" w:type="dxa"/>
              <w:bottom w:w="70" w:type="dxa"/>
              <w:end w:w="90" w:type="dxa"/>
            </w:tcMar>
          </w:tcPr>
          <w:p>
            <w:pPr>
              <w:spacing w:after="0"/>
              <w:jc w:val="center"/>
            </w:pPr>
            <w:r/>
            <w:r>
              <w:rPr>
                <w:rFonts w:ascii="Aptos" w:hAnsi="Aptos"/>
                <w:b/>
                <w:color w:val="FFFFFF"/>
                <w:sz w:val="16"/>
              </w:rPr>
              <w:t>MONEY LIMIT</w:t>
            </w:r>
          </w:p>
        </w:tc>
        <w:tc>
          <w:tcPr>
            <w:tcW w:type="dxa" w:w="2448"/>
            <w:shd w:fill="0E1830"/>
            <w:tcMar>
              <w:top w:w="70" w:type="dxa"/>
              <w:start w:w="90" w:type="dxa"/>
              <w:bottom w:w="70" w:type="dxa"/>
              <w:end w:w="90" w:type="dxa"/>
            </w:tcMar>
          </w:tcPr>
          <w:p>
            <w:pPr>
              <w:spacing w:after="0"/>
              <w:jc w:val="center"/>
            </w:pPr>
            <w:r/>
            <w:r>
              <w:rPr>
                <w:rFonts w:ascii="Aptos" w:hAnsi="Aptos"/>
                <w:b/>
                <w:color w:val="FFFFFF"/>
                <w:sz w:val="16"/>
              </w:rPr>
              <w:t>TIME LIMIT</w:t>
            </w:r>
          </w:p>
        </w:tc>
      </w:tr>
      <w:tr>
        <w:tc>
          <w:tcPr>
            <w:tcW w:type="dxa" w:w="2880"/>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448"/>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448"/>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448"/>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What will make me pause, collect more information, repair something, or end this test?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After the next run: the result, the lesson, and the next decision.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A repair, a no-additional-spend check, or a pause can use the lesson without buying another test.</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13 - KEEP A CAMPAIGN HISTORY</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AE-13B</w:t>
            </w:r>
          </w:p>
        </w:tc>
      </w:tr>
    </w:tbl>
    <w:p>
      <w:pPr>
        <w:spacing w:after="40" w:line="240" w:lineRule="auto"/>
        <w:jc w:val="left"/>
      </w:pPr>
      <w:r>
        <w:rPr>
          <w:rFonts w:ascii="Aptos" w:hAnsi="Aptos"/>
          <w:b/>
          <w:i w:val="0"/>
          <w:color w:val="0E1830"/>
          <w:sz w:val="38"/>
        </w:rPr>
        <w:t>The Run-It-Again Log</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1440"/>
            <w:shd w:fill="0E1830"/>
            <w:tcMar>
              <w:top w:w="70" w:type="dxa"/>
              <w:start w:w="90" w:type="dxa"/>
              <w:bottom w:w="70" w:type="dxa"/>
              <w:end w:w="90" w:type="dxa"/>
            </w:tcMar>
          </w:tcPr>
          <w:p>
            <w:pPr>
              <w:spacing w:after="0"/>
              <w:jc w:val="center"/>
            </w:pPr>
            <w:r/>
            <w:r>
              <w:rPr>
                <w:rFonts w:ascii="Aptos" w:hAnsi="Aptos"/>
                <w:b/>
                <w:color w:val="FFFFFF"/>
                <w:sz w:val="12"/>
              </w:rPr>
              <w:t>RUN / DATE</w:t>
            </w:r>
          </w:p>
        </w:tc>
        <w:tc>
          <w:tcPr>
            <w:tcW w:type="dxa" w:w="2304"/>
            <w:shd w:fill="0E1830"/>
            <w:tcMar>
              <w:top w:w="70" w:type="dxa"/>
              <w:start w:w="90" w:type="dxa"/>
              <w:bottom w:w="70" w:type="dxa"/>
              <w:end w:w="90" w:type="dxa"/>
            </w:tcMar>
          </w:tcPr>
          <w:p>
            <w:pPr>
              <w:spacing w:after="0"/>
              <w:jc w:val="center"/>
            </w:pPr>
            <w:r/>
            <w:r>
              <w:rPr>
                <w:rFonts w:ascii="Aptos" w:hAnsi="Aptos"/>
                <w:b/>
                <w:color w:val="FFFFFF"/>
                <w:sz w:val="12"/>
              </w:rPr>
              <w:t>WHAT CHANGED</w:t>
            </w:r>
          </w:p>
        </w:tc>
        <w:tc>
          <w:tcPr>
            <w:tcW w:type="dxa" w:w="2160"/>
            <w:shd w:fill="0E1830"/>
            <w:tcMar>
              <w:top w:w="70" w:type="dxa"/>
              <w:start w:w="90" w:type="dxa"/>
              <w:bottom w:w="70" w:type="dxa"/>
              <w:end w:w="90" w:type="dxa"/>
            </w:tcMar>
          </w:tcPr>
          <w:p>
            <w:pPr>
              <w:spacing w:after="0"/>
              <w:jc w:val="center"/>
            </w:pPr>
            <w:r/>
            <w:r>
              <w:rPr>
                <w:rFonts w:ascii="Aptos" w:hAnsi="Aptos"/>
                <w:b/>
                <w:color w:val="FFFFFF"/>
                <w:sz w:val="12"/>
              </w:rPr>
              <w:t>METRIC &amp; RESULT</w:t>
            </w:r>
          </w:p>
        </w:tc>
        <w:tc>
          <w:tcPr>
            <w:tcW w:type="dxa" w:w="1872"/>
            <w:shd w:fill="0E1830"/>
            <w:tcMar>
              <w:top w:w="70" w:type="dxa"/>
              <w:start w:w="90" w:type="dxa"/>
              <w:bottom w:w="70" w:type="dxa"/>
              <w:end w:w="90" w:type="dxa"/>
            </w:tcMar>
          </w:tcPr>
          <w:p>
            <w:pPr>
              <w:spacing w:after="0"/>
              <w:jc w:val="center"/>
            </w:pPr>
            <w:r/>
            <w:r>
              <w:rPr>
                <w:rFonts w:ascii="Aptos" w:hAnsi="Aptos"/>
                <w:b/>
                <w:color w:val="FFFFFF"/>
                <w:sz w:val="12"/>
              </w:rPr>
              <w:t>MONEY / TIME USED</w:t>
            </w:r>
          </w:p>
        </w:tc>
        <w:tc>
          <w:tcPr>
            <w:tcW w:type="dxa" w:w="2880"/>
            <w:shd w:fill="0E1830"/>
            <w:tcMar>
              <w:top w:w="70" w:type="dxa"/>
              <w:start w:w="90" w:type="dxa"/>
              <w:bottom w:w="70" w:type="dxa"/>
              <w:end w:w="90" w:type="dxa"/>
            </w:tcMar>
          </w:tcPr>
          <w:p>
            <w:pPr>
              <w:spacing w:after="0"/>
              <w:jc w:val="center"/>
            </w:pPr>
            <w:r/>
            <w:r>
              <w:rPr>
                <w:rFonts w:ascii="Aptos" w:hAnsi="Aptos"/>
                <w:b/>
                <w:color w:val="FFFFFF"/>
                <w:sz w:val="12"/>
              </w:rPr>
              <w:t>LESSON / NEXT MOVE</w:t>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160"/>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87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2880"/>
            <w:tcMar>
              <w:top w:w="70" w:type="dxa"/>
              <w:start w:w="90" w:type="dxa"/>
              <w:bottom w:w="70" w:type="dxa"/>
              <w:end w:w="90" w:type="dxa"/>
            </w:tcMar>
            <w:vAlign w:val="center"/>
          </w:tcPr>
          <w:p>
            <w:pPr>
              <w:spacing w:after="0"/>
              <w:jc w:val="left"/>
            </w:pPr>
            <w:r/>
            <w:r>
              <w:rPr>
                <w:rFonts w:ascii="Aptos" w:hAnsi="Aptos"/>
                <w:b w:val="0"/>
                <w:color w:val="1A1A1A"/>
                <w:sz w:val="12"/>
              </w:rPr>
            </w:r>
          </w:p>
        </w:tc>
      </w:tr>
    </w:tbl>
    <w:p>
      <w:pPr>
        <w:spacing w:after="20" w:line="240" w:lineRule="auto"/>
        <w:jc w:val="left"/>
      </w:pPr>
      <w:r>
        <w:rPr>
          <w:rFonts w:ascii="Aptos" w:hAnsi="Aptos"/>
          <w:b/>
          <w:i w:val="0"/>
          <w:color w:val="0E1830"/>
          <w:sz w:val="18"/>
        </w:rPr>
        <w:t>What does this history suggest I understand better now?</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Which question is still unanswered?</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Keep the runs connected. A disappointing run can still inform the next decision. Run again when the evidence and your limits support it.</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15 - GROWTH IS ANOTHER TEST</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AE-15</w:t>
            </w:r>
          </w:p>
        </w:tc>
      </w:tr>
    </w:tbl>
    <w:p>
      <w:pPr>
        <w:spacing w:after="40" w:line="240" w:lineRule="auto"/>
        <w:jc w:val="left"/>
      </w:pPr>
      <w:r>
        <w:rPr>
          <w:rFonts w:ascii="Aptos" w:hAnsi="Aptos"/>
          <w:b/>
          <w:i w:val="0"/>
          <w:color w:val="0E1830"/>
          <w:sz w:val="38"/>
        </w:rPr>
        <w:t>The Ready-to-Scale Check</w:t>
      </w:r>
    </w:p>
    <w:p>
      <w:pPr>
        <w:spacing w:after="20" w:line="240" w:lineRule="auto"/>
        <w:jc w:val="left"/>
      </w:pPr>
      <w:r>
        <w:rPr>
          <w:rFonts w:ascii="Aptos" w:hAnsi="Aptos"/>
          <w:b/>
          <w:i w:val="0"/>
          <w:color w:val="0E1830"/>
          <w:sz w:val="18"/>
        </w:rPr>
        <w:t>What exactly do I want to scale - and why?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repeated evidence supporting the decision: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line="240" w:lineRule="auto"/>
        <w:jc w:val="left"/>
      </w:pPr>
      <w:r>
        <w:rPr>
          <w:rFonts w:ascii="Aptos" w:hAnsi="Aptos"/>
          <w:b w:val="0"/>
          <w:i w:val="0"/>
          <w:color w:val="1A1A1A"/>
          <w:sz w:val="16"/>
        </w:rPr>
        <w:t>[ ] I can explain what appears to work and what is still weak.</w:t>
      </w:r>
    </w:p>
    <w:p>
      <w:pPr>
        <w:spacing w:after="40" w:line="240" w:lineRule="auto"/>
        <w:jc w:val="left"/>
      </w:pPr>
      <w:r>
        <w:rPr>
          <w:rFonts w:ascii="Aptos" w:hAnsi="Aptos"/>
          <w:b w:val="0"/>
          <w:i w:val="0"/>
          <w:color w:val="1A1A1A"/>
          <w:sz w:val="16"/>
        </w:rPr>
        <w:t>[ ] I have repeatable approved net results after the attributable costs I recorded.</w:t>
      </w:r>
    </w:p>
    <w:p>
      <w:pPr>
        <w:spacing w:after="40" w:line="240" w:lineRule="auto"/>
        <w:jc w:val="left"/>
      </w:pPr>
      <w:r>
        <w:rPr>
          <w:rFonts w:ascii="Aptos" w:hAnsi="Aptos"/>
          <w:b w:val="0"/>
          <w:i w:val="0"/>
          <w:color w:val="1A1A1A"/>
          <w:sz w:val="16"/>
        </w:rPr>
        <w:t>[ ] Pending commission is recorded separately from approved results.</w:t>
      </w:r>
    </w:p>
    <w:p>
      <w:pPr>
        <w:spacing w:after="40" w:line="240" w:lineRule="auto"/>
        <w:jc w:val="left"/>
      </w:pPr>
      <w:r>
        <w:rPr>
          <w:rFonts w:ascii="Aptos" w:hAnsi="Aptos"/>
          <w:b w:val="0"/>
          <w:i w:val="0"/>
          <w:color w:val="1A1A1A"/>
          <w:sz w:val="16"/>
        </w:rPr>
        <w:t>[ ] I know the cash I can afford to expose before the next payout.</w:t>
      </w:r>
    </w:p>
    <w:p>
      <w:pPr>
        <w:spacing w:after="40" w:line="240" w:lineRule="auto"/>
        <w:jc w:val="left"/>
      </w:pPr>
      <w:r>
        <w:rPr>
          <w:rFonts w:ascii="Aptos" w:hAnsi="Aptos"/>
          <w:b w:val="0"/>
          <w:i w:val="0"/>
          <w:color w:val="1A1A1A"/>
          <w:sz w:val="16"/>
        </w:rPr>
        <w:t>[ ] My tracking can show whether the increase helps or hurts.</w:t>
      </w:r>
    </w:p>
    <w:p>
      <w:pPr>
        <w:spacing w:after="40" w:line="240" w:lineRule="auto"/>
        <w:jc w:val="left"/>
      </w:pPr>
      <w:r>
        <w:rPr>
          <w:rFonts w:ascii="Aptos" w:hAnsi="Aptos"/>
          <w:b w:val="0"/>
          <w:i w:val="0"/>
          <w:color w:val="1A1A1A"/>
          <w:sz w:val="16"/>
        </w:rPr>
        <w:t>[ ] I have considered the additional workload and capacity.</w:t>
      </w:r>
    </w:p>
    <w:p>
      <w:pPr>
        <w:spacing w:after="40" w:line="240" w:lineRule="auto"/>
        <w:jc w:val="left"/>
      </w:pPr>
      <w:r>
        <w:rPr>
          <w:rFonts w:ascii="Aptos" w:hAnsi="Aptos"/>
          <w:b w:val="0"/>
          <w:i w:val="0"/>
          <w:color w:val="1A1A1A"/>
          <w:sz w:val="16"/>
        </w:rPr>
        <w:t>[ ] I know the number or condition that will tell me to slow down or stop.</w:t>
      </w:r>
    </w:p>
    <w:p>
      <w:pPr>
        <w:spacing w:after="20" w:line="240" w:lineRule="auto"/>
        <w:jc w:val="left"/>
      </w:pPr>
      <w:r>
        <w:rPr>
          <w:rFonts w:ascii="Aptos" w:hAnsi="Aptos"/>
          <w:b/>
          <w:i w:val="0"/>
          <w:color w:val="0E1830"/>
          <w:sz w:val="18"/>
        </w:rPr>
        <w:t>The smallest responsible increase I will test: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guardrail - the specific limit or condition that stops the increase: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Review date / decision:</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Understanding a losing campaign does not make it ready for profitable growth. Scale only with evidence, acceptable economics, and capacity.</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START THE 30-DAY PERIOD</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AE-16A</w:t>
            </w:r>
          </w:p>
        </w:tc>
      </w:tr>
    </w:tbl>
    <w:p>
      <w:pPr>
        <w:spacing w:after="40" w:line="240" w:lineRule="auto"/>
        <w:jc w:val="left"/>
      </w:pPr>
      <w:r>
        <w:rPr>
          <w:rFonts w:ascii="Aptos" w:hAnsi="Aptos"/>
          <w:b/>
          <w:i w:val="0"/>
          <w:color w:val="0E1830"/>
          <w:sz w:val="38"/>
        </w:rPr>
        <w:t>My 30-Day Affiliate Edge Commitment</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Start date / Day-30 review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My primary system, offer, and traffic source: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5184"/>
            <w:shd w:fill="0E1830"/>
            <w:tcMar>
              <w:top w:w="70" w:type="dxa"/>
              <w:start w:w="90" w:type="dxa"/>
              <w:bottom w:w="70" w:type="dxa"/>
              <w:end w:w="90" w:type="dxa"/>
            </w:tcMar>
          </w:tcPr>
          <w:p>
            <w:pPr>
              <w:spacing w:after="0"/>
              <w:jc w:val="center"/>
            </w:pPr>
            <w:r/>
            <w:r>
              <w:rPr>
                <w:rFonts w:ascii="Aptos" w:hAnsi="Aptos"/>
                <w:b/>
                <w:color w:val="FFFFFF"/>
                <w:sz w:val="16"/>
              </w:rPr>
              <w:t>OUTCOME TARGET</w:t>
            </w:r>
          </w:p>
        </w:tc>
        <w:tc>
          <w:tcPr>
            <w:tcW w:type="dxa" w:w="5184"/>
            <w:shd w:fill="0E1830"/>
            <w:tcMar>
              <w:top w:w="70" w:type="dxa"/>
              <w:start w:w="90" w:type="dxa"/>
              <w:bottom w:w="70" w:type="dxa"/>
              <w:end w:w="90" w:type="dxa"/>
            </w:tcMar>
          </w:tcPr>
          <w:p>
            <w:pPr>
              <w:spacing w:after="0"/>
              <w:jc w:val="center"/>
            </w:pPr>
            <w:r/>
            <w:r>
              <w:rPr>
                <w:rFonts w:ascii="Aptos" w:hAnsi="Aptos"/>
                <w:b/>
                <w:color w:val="FFFFFF"/>
                <w:sz w:val="16"/>
              </w:rPr>
              <w:t>EXECUTION TARGET</w:t>
            </w:r>
          </w:p>
        </w:tc>
      </w:tr>
      <w:tr>
        <w:tc>
          <w:tcPr>
            <w:tcW w:type="dxa" w:w="5184"/>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c>
          <w:tcPr>
            <w:tcW w:type="dxa" w:w="5184"/>
            <w:tcMar>
              <w:top w:w="70" w:type="dxa"/>
              <w:start w:w="90" w:type="dxa"/>
              <w:bottom w:w="70" w:type="dxa"/>
              <w:end w:w="90" w:type="dxa"/>
            </w:tcMar>
            <w:vAlign w:val="center"/>
          </w:tcPr>
          <w:p>
            <w:pPr>
              <w:spacing w:after="0"/>
              <w:jc w:val="left"/>
            </w:pPr>
            <w:r/>
            <w:r>
              <w:rPr>
                <w:rFonts w:ascii="Aptos" w:hAnsi="Aptos"/>
                <w:b w:val="0"/>
                <w:color w:val="1A1A1A"/>
                <w:sz w:val="16"/>
              </w:rPr>
              <w:t xml:space="preserve"> </w:t>
            </w:r>
          </w:p>
        </w:tc>
      </w:tr>
    </w:tbl>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Weekly floor / money-and-time limits for this period:</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6480"/>
            <w:shd w:fill="0E1830"/>
            <w:tcMar>
              <w:top w:w="70" w:type="dxa"/>
              <w:start w:w="90" w:type="dxa"/>
              <w:bottom w:w="70" w:type="dxa"/>
              <w:end w:w="90" w:type="dxa"/>
            </w:tcMar>
          </w:tcPr>
          <w:p>
            <w:pPr>
              <w:spacing w:after="0"/>
              <w:jc w:val="center"/>
            </w:pPr>
            <w:r/>
            <w:r>
              <w:rPr>
                <w:rFonts w:ascii="Aptos" w:hAnsi="Aptos"/>
                <w:b/>
                <w:color w:val="FFFFFF"/>
                <w:sz w:val="16"/>
              </w:rPr>
              <w:t>MY THREE NON-NEGOTIABLES</w:t>
            </w:r>
          </w:p>
        </w:tc>
        <w:tc>
          <w:tcPr>
            <w:tcW w:type="dxa" w:w="3888"/>
            <w:shd w:fill="0E1830"/>
            <w:tcMar>
              <w:top w:w="70" w:type="dxa"/>
              <w:start w:w="90" w:type="dxa"/>
              <w:bottom w:w="70" w:type="dxa"/>
              <w:end w:w="90" w:type="dxa"/>
            </w:tcMar>
          </w:tcPr>
          <w:p>
            <w:pPr>
              <w:spacing w:after="0"/>
              <w:jc w:val="center"/>
            </w:pPr>
            <w:r/>
            <w:r>
              <w:rPr>
                <w:rFonts w:ascii="Aptos" w:hAnsi="Aptos"/>
                <w:b/>
                <w:color w:val="FFFFFF"/>
                <w:sz w:val="16"/>
              </w:rPr>
              <w:t>WHEN I WILL DO THEM</w:t>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t>1.</w:t>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t>2.</w:t>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t>3.</w:t>
            </w:r>
          </w:p>
        </w:tc>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My first unfinished step or likely bottleneck: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80" w:line="240" w:lineRule="auto"/>
        <w:jc w:val="left"/>
      </w:pPr>
      <w:r>
        <w:rPr>
          <w:rFonts w:ascii="Aptos" w:hAnsi="Aptos"/>
          <w:b w:val="0"/>
          <w:i w:val="0"/>
          <w:color w:val="1A1A1A"/>
          <w:sz w:val="16"/>
        </w:rPr>
        <w:t>Commitment: for the next 30 days, I will operate, measure, and refine one sound system. I will not replace it simply because I am frustrated, bored, or distracted by something new. If I change direction, I will record the reason.</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Signed / date: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WEEK 1</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AE-16B</w:t>
            </w:r>
          </w:p>
        </w:tc>
      </w:tr>
    </w:tbl>
    <w:p>
      <w:pPr>
        <w:spacing w:after="40" w:line="240" w:lineRule="auto"/>
        <w:jc w:val="left"/>
      </w:pPr>
      <w:r>
        <w:rPr>
          <w:rFonts w:ascii="Aptos" w:hAnsi="Aptos"/>
          <w:b/>
          <w:i w:val="0"/>
          <w:color w:val="0E1830"/>
          <w:sz w:val="38"/>
        </w:rPr>
        <w:t>Stabilize the System</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Dates / planned work time:</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40" w:line="240" w:lineRule="auto"/>
        <w:jc w:val="left"/>
      </w:pPr>
      <w:r>
        <w:rPr>
          <w:rFonts w:ascii="Aptos" w:hAnsi="Aptos"/>
          <w:b w:val="0"/>
          <w:i w:val="0"/>
          <w:color w:val="1A1A1A"/>
          <w:sz w:val="16"/>
        </w:rPr>
        <w:t>[ ] Primary offer and lead capture confirmed.</w:t>
      </w:r>
    </w:p>
    <w:p>
      <w:pPr>
        <w:spacing w:after="40" w:line="240" w:lineRule="auto"/>
        <w:jc w:val="left"/>
      </w:pPr>
      <w:r>
        <w:rPr>
          <w:rFonts w:ascii="Aptos" w:hAnsi="Aptos"/>
          <w:b w:val="0"/>
          <w:i w:val="0"/>
          <w:color w:val="1A1A1A"/>
          <w:sz w:val="16"/>
        </w:rPr>
        <w:t>[ ] Links and opt-in form tested.</w:t>
      </w:r>
    </w:p>
    <w:p>
      <w:pPr>
        <w:spacing w:after="40" w:line="240" w:lineRule="auto"/>
        <w:jc w:val="left"/>
      </w:pPr>
      <w:r>
        <w:rPr>
          <w:rFonts w:ascii="Aptos" w:hAnsi="Aptos"/>
          <w:b w:val="0"/>
          <w:i w:val="0"/>
          <w:color w:val="1A1A1A"/>
          <w:sz w:val="16"/>
        </w:rPr>
        <w:t>[ ] Promised resource delivered successfully.</w:t>
      </w:r>
    </w:p>
    <w:p>
      <w:pPr>
        <w:spacing w:after="40" w:line="240" w:lineRule="auto"/>
        <w:jc w:val="left"/>
      </w:pPr>
      <w:r>
        <w:rPr>
          <w:rFonts w:ascii="Aptos" w:hAnsi="Aptos"/>
          <w:b w:val="0"/>
          <w:i w:val="0"/>
          <w:color w:val="1A1A1A"/>
          <w:sz w:val="16"/>
        </w:rPr>
        <w:t>[ ] Follow-up and opt-out checked.</w:t>
      </w:r>
    </w:p>
    <w:p>
      <w:pPr>
        <w:spacing w:after="40" w:line="240" w:lineRule="auto"/>
        <w:jc w:val="left"/>
      </w:pPr>
      <w:r>
        <w:rPr>
          <w:rFonts w:ascii="Aptos" w:hAnsi="Aptos"/>
          <w:b w:val="0"/>
          <w:i w:val="0"/>
          <w:color w:val="1A1A1A"/>
          <w:sz w:val="16"/>
        </w:rPr>
        <w:t>[ ] Tracking and report access confirmed.</w:t>
      </w:r>
    </w:p>
    <w:p>
      <w:pPr>
        <w:spacing w:after="40" w:line="240" w:lineRule="auto"/>
        <w:jc w:val="left"/>
      </w:pPr>
      <w:r>
        <w:rPr>
          <w:rFonts w:ascii="Aptos" w:hAnsi="Aptos"/>
          <w:b w:val="0"/>
          <w:i w:val="0"/>
          <w:color w:val="1A1A1A"/>
          <w:sz w:val="16"/>
        </w:rPr>
        <w:t>[ ] Primary traffic or exposure step selected.</w:t>
      </w:r>
    </w:p>
    <w:p>
      <w:pPr>
        <w:spacing w:after="20" w:line="240" w:lineRule="auto"/>
        <w:jc w:val="left"/>
      </w:pPr>
      <w:r>
        <w:rPr>
          <w:rFonts w:ascii="Aptos" w:hAnsi="Aptos"/>
          <w:b/>
          <w:i w:val="0"/>
          <w:color w:val="0E1830"/>
          <w:sz w:val="18"/>
        </w:rPr>
        <w:t>What is complete? What essential item is still missing?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One Win this week, and the work block I will protect: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did I actually complete? What information do I have now?</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Did this fit my capacity? What is the next unfinished step?</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WEEK 2</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AE-16C</w:t>
            </w:r>
          </w:p>
        </w:tc>
      </w:tr>
    </w:tbl>
    <w:p>
      <w:pPr>
        <w:spacing w:after="40" w:line="240" w:lineRule="auto"/>
        <w:jc w:val="left"/>
      </w:pPr>
      <w:r>
        <w:rPr>
          <w:rFonts w:ascii="Aptos" w:hAnsi="Aptos"/>
          <w:b/>
          <w:i w:val="0"/>
          <w:color w:val="0E1830"/>
          <w:sz w:val="38"/>
        </w:rPr>
        <w:t>Run &amp; Measure</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Dates / campaign / version:</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The activity I will carry out, and the limits I set: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3888"/>
            <w:shd w:fill="0E1830"/>
            <w:tcMar>
              <w:top w:w="70" w:type="dxa"/>
              <w:start w:w="90" w:type="dxa"/>
              <w:bottom w:w="70" w:type="dxa"/>
              <w:end w:w="90" w:type="dxa"/>
            </w:tcMar>
          </w:tcPr>
          <w:p>
            <w:pPr>
              <w:spacing w:after="0"/>
              <w:jc w:val="center"/>
            </w:pPr>
            <w:r/>
            <w:r>
              <w:rPr>
                <w:rFonts w:ascii="Aptos" w:hAnsi="Aptos"/>
                <w:b/>
                <w:color w:val="FFFFFF"/>
                <w:sz w:val="16"/>
              </w:rPr>
              <w:t>MEASUREMENT</w:t>
            </w:r>
          </w:p>
        </w:tc>
        <w:tc>
          <w:tcPr>
            <w:tcW w:type="dxa" w:w="6480"/>
            <w:shd w:fill="0E1830"/>
            <w:tcMar>
              <w:top w:w="70" w:type="dxa"/>
              <w:start w:w="90" w:type="dxa"/>
              <w:bottom w:w="70" w:type="dxa"/>
              <w:end w:w="90" w:type="dxa"/>
            </w:tcMar>
          </w:tcPr>
          <w:p>
            <w:pPr>
              <w:spacing w:after="0"/>
              <w:jc w:val="center"/>
            </w:pPr>
            <w:r/>
            <w:r>
              <w:rPr>
                <w:rFonts w:ascii="Aptos" w:hAnsi="Aptos"/>
                <w:b/>
                <w:color w:val="FFFFFF"/>
                <w:sz w:val="16"/>
              </w:rPr>
              <w:t>RECORDED RESULT / SOURCE</w:t>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Traffic / exposure</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Opt-ins</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Follow-up / offer clicks</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Sales / commission status</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Traffic spend / other costs</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r>
        <w:tc>
          <w:tcPr>
            <w:tcW w:type="dxa" w:w="3888"/>
            <w:tcMar>
              <w:top w:w="70" w:type="dxa"/>
              <w:start w:w="90" w:type="dxa"/>
              <w:bottom w:w="70" w:type="dxa"/>
              <w:end w:w="90" w:type="dxa"/>
            </w:tcMar>
            <w:vAlign w:val="center"/>
          </w:tcPr>
          <w:p>
            <w:pPr>
              <w:spacing w:after="0"/>
              <w:jc w:val="left"/>
            </w:pPr>
            <w:r/>
            <w:r>
              <w:rPr>
                <w:rFonts w:ascii="Aptos" w:hAnsi="Aptos"/>
                <w:b w:val="0"/>
                <w:color w:val="1A1A1A"/>
                <w:sz w:val="16"/>
              </w:rPr>
              <w:t>Time used</w:t>
            </w:r>
          </w:p>
        </w:tc>
        <w:tc>
          <w:tcPr>
            <w:tcW w:type="dxa" w:w="6480"/>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Where did people move forward? Where is the next uncertainty?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should remain unchanged while I investigate?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next review point and the question it needs to answer: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Unknown is a useful answer. Week labels are not a requirement to spend faster.</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WEEK 3</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AE-16D</w:t>
            </w:r>
          </w:p>
        </w:tc>
      </w:tr>
    </w:tbl>
    <w:p>
      <w:pPr>
        <w:spacing w:after="40" w:line="240" w:lineRule="auto"/>
        <w:jc w:val="left"/>
      </w:pPr>
      <w:r>
        <w:rPr>
          <w:rFonts w:ascii="Aptos" w:hAnsi="Aptos"/>
          <w:b/>
          <w:i w:val="0"/>
          <w:color w:val="0E1830"/>
          <w:sz w:val="38"/>
        </w:rPr>
        <w:t>Refine One Thing</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Dates / related run or scorecard:</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The likely bottleneck and the evidence I have: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one change I will make - and why: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stay the same? What might vary outside my control?</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Style w:val="TableGrid"/>
        <w:tblW w:type="auto" w:w="0"/>
        <w:jc w:val="center"/>
        <w:tblLayout w:type="fixed"/>
        <w:tblLook w:firstColumn="1" w:firstRow="1" w:lastColumn="0" w:lastRow="0" w:noHBand="0" w:noVBand="1" w:val="04A0"/>
      </w:tblPr>
      <w:tblGrid>
        <w:gridCol w:w="3552"/>
        <w:gridCol w:w="3552"/>
        <w:gridCol w:w="3552"/>
      </w:tblGrid>
      <w:tr>
        <w:trPr>
          <w:tblHeader w:val="true"/>
        </w:trPr>
        <w:tc>
          <w:tcPr>
            <w:tcW w:type="dxa" w:w="4032"/>
            <w:shd w:fill="0E1830"/>
            <w:tcMar>
              <w:top w:w="70" w:type="dxa"/>
              <w:start w:w="90" w:type="dxa"/>
              <w:bottom w:w="70" w:type="dxa"/>
              <w:end w:w="90" w:type="dxa"/>
            </w:tcMar>
          </w:tcPr>
          <w:p>
            <w:pPr>
              <w:spacing w:after="0"/>
              <w:jc w:val="center"/>
            </w:pPr>
            <w:r/>
            <w:r>
              <w:rPr>
                <w:rFonts w:ascii="Aptos" w:hAnsi="Aptos"/>
                <w:b/>
                <w:color w:val="FFFFFF"/>
                <w:sz w:val="16"/>
              </w:rPr>
              <w:t>METRIC / BASELINE</w:t>
            </w:r>
          </w:p>
        </w:tc>
        <w:tc>
          <w:tcPr>
            <w:tcW w:type="dxa" w:w="4032"/>
            <w:shd w:fill="0E1830"/>
            <w:tcMar>
              <w:top w:w="70" w:type="dxa"/>
              <w:start w:w="90" w:type="dxa"/>
              <w:bottom w:w="70" w:type="dxa"/>
              <w:end w:w="90" w:type="dxa"/>
            </w:tcMar>
          </w:tcPr>
          <w:p>
            <w:pPr>
              <w:spacing w:after="0"/>
              <w:jc w:val="center"/>
            </w:pPr>
            <w:r/>
            <w:r>
              <w:rPr>
                <w:rFonts w:ascii="Aptos" w:hAnsi="Aptos"/>
                <w:b/>
                <w:color w:val="FFFFFF"/>
                <w:sz w:val="16"/>
              </w:rPr>
              <w:t>REVISED VERSION</w:t>
            </w:r>
          </w:p>
        </w:tc>
        <w:tc>
          <w:tcPr>
            <w:tcW w:type="dxa" w:w="2304"/>
            <w:shd w:fill="0E1830"/>
            <w:tcMar>
              <w:top w:w="70" w:type="dxa"/>
              <w:start w:w="90" w:type="dxa"/>
              <w:bottom w:w="70" w:type="dxa"/>
              <w:end w:w="90" w:type="dxa"/>
            </w:tcMar>
          </w:tcPr>
          <w:p>
            <w:pPr>
              <w:spacing w:after="0"/>
              <w:jc w:val="center"/>
            </w:pPr>
            <w:r/>
            <w:r>
              <w:rPr>
                <w:rFonts w:ascii="Aptos" w:hAnsi="Aptos"/>
                <w:b/>
                <w:color w:val="FFFFFF"/>
                <w:sz w:val="16"/>
              </w:rPr>
              <w:t>RUN / REVIEW DATE</w:t>
            </w:r>
          </w:p>
        </w:tc>
      </w:tr>
      <w:tr>
        <w:tc>
          <w:tcPr>
            <w:tcW w:type="dxa" w:w="4032"/>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4032"/>
            <w:tcMar>
              <w:top w:w="70" w:type="dxa"/>
              <w:start w:w="90" w:type="dxa"/>
              <w:bottom w:w="70" w:type="dxa"/>
              <w:end w:w="90" w:type="dxa"/>
            </w:tcMar>
            <w:vAlign w:val="center"/>
          </w:tcPr>
          <w:p>
            <w:pPr>
              <w:spacing w:after="0"/>
              <w:jc w:val="left"/>
            </w:pPr>
            <w:r/>
            <w:r>
              <w:rPr>
                <w:rFonts w:ascii="Aptos" w:hAnsi="Aptos"/>
                <w:b w:val="0"/>
                <w:color w:val="1A1A1A"/>
                <w:sz w:val="16"/>
              </w:rPr>
            </w:r>
          </w:p>
        </w:tc>
        <w:tc>
          <w:tcPr>
            <w:tcW w:type="dxa" w:w="2304"/>
            <w:tcMar>
              <w:top w:w="70" w:type="dxa"/>
              <w:start w:w="90" w:type="dxa"/>
              <w:bottom w:w="70" w:type="dxa"/>
              <w:end w:w="90" w:type="dxa"/>
            </w:tcMar>
            <w:vAlign w:val="center"/>
          </w:tcPr>
          <w:p>
            <w:pPr>
              <w:spacing w:after="0"/>
              <w:jc w:val="left"/>
            </w:pPr>
            <w:r/>
            <w:r>
              <w:rPr>
                <w:rFonts w:ascii="Aptos" w:hAnsi="Aptos"/>
                <w:b w:val="0"/>
                <w:color w:val="1A1A1A"/>
                <w:sz w:val="16"/>
              </w:rPr>
            </w:r>
          </w:p>
        </w:tc>
      </w:tr>
    </w:tbl>
    <w:p>
      <w:pPr>
        <w:spacing w:after="20" w:line="240" w:lineRule="auto"/>
        <w:jc w:val="left"/>
      </w:pPr>
      <w:r>
        <w:rPr>
          <w:rFonts w:ascii="Aptos" w:hAnsi="Aptos"/>
          <w:b/>
          <w:i w:val="0"/>
          <w:color w:val="0E1830"/>
          <w:sz w:val="18"/>
        </w:rPr>
        <w:t>What actually happened after the change?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lesson so far - and what I cannot conclude yet: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The point is to make the next decision better informed, not to force a complete turnaround in seven days.</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WEEK 4</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AE-16E</w:t>
            </w:r>
          </w:p>
        </w:tc>
      </w:tr>
    </w:tbl>
    <w:p>
      <w:pPr>
        <w:spacing w:after="40" w:line="240" w:lineRule="auto"/>
        <w:jc w:val="left"/>
      </w:pPr>
      <w:r>
        <w:rPr>
          <w:rFonts w:ascii="Aptos" w:hAnsi="Aptos"/>
          <w:b/>
          <w:i w:val="0"/>
          <w:color w:val="0E1830"/>
          <w:sz w:val="38"/>
        </w:rPr>
        <w:t>Run Again &amp; Review</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Dates / related run or scorecard:</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What did I run or review again? What result did it produce?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improved? What stayed weak or uncertain?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did I learn about the audience, traffic, or funnel?</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did I learn about my own capacity and operating routine?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The evidence I will take into my Day-30 decision: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Review before choosing. Refine, Scale, Replace, or Pause only after looking at the record. A calendar is not proof that a strategy works or fails.</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CHAPTERS 14 &amp; 16 - DAYS 1-15</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AE-16G</w:t>
            </w:r>
          </w:p>
        </w:tc>
      </w:tr>
    </w:tbl>
    <w:p>
      <w:pPr>
        <w:spacing w:after="40" w:line="240" w:lineRule="auto"/>
        <w:jc w:val="left"/>
      </w:pPr>
      <w:r>
        <w:rPr>
          <w:rFonts w:ascii="Aptos" w:hAnsi="Aptos"/>
          <w:b/>
          <w:i w:val="0"/>
          <w:color w:val="0E1830"/>
          <w:sz w:val="38"/>
        </w:rPr>
        <w:t>The 30-Day Consistency Tracker</w:t>
      </w:r>
    </w:p>
    <w:p>
      <w:pPr>
        <w:spacing w:after="80" w:line="240" w:lineRule="auto"/>
        <w:jc w:val="left"/>
      </w:pPr>
      <w:r>
        <w:rPr>
          <w:rFonts w:ascii="Aptos" w:hAnsi="Aptos"/>
          <w:b w:val="0"/>
          <w:i w:val="0"/>
          <w:color w:val="1A1A1A"/>
          <w:sz w:val="16"/>
        </w:rPr>
        <w:t>Status: Done / Planned rest / Paused / Missed. A missed session creates a next step, not catch-up debt.</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1440"/>
            <w:shd w:fill="0E1830"/>
            <w:tcMar>
              <w:top w:w="70" w:type="dxa"/>
              <w:start w:w="90" w:type="dxa"/>
              <w:bottom w:w="70" w:type="dxa"/>
              <w:end w:w="90" w:type="dxa"/>
            </w:tcMar>
          </w:tcPr>
          <w:p>
            <w:pPr>
              <w:spacing w:after="0"/>
              <w:jc w:val="center"/>
            </w:pPr>
            <w:r/>
            <w:r>
              <w:rPr>
                <w:rFonts w:ascii="Aptos" w:hAnsi="Aptos"/>
                <w:b/>
                <w:color w:val="FFFFFF"/>
                <w:sz w:val="12"/>
              </w:rPr>
              <w:t>DAY / DATE</w:t>
            </w:r>
          </w:p>
        </w:tc>
        <w:tc>
          <w:tcPr>
            <w:tcW w:type="dxa" w:w="6768"/>
            <w:shd w:fill="0E1830"/>
            <w:tcMar>
              <w:top w:w="70" w:type="dxa"/>
              <w:start w:w="90" w:type="dxa"/>
              <w:bottom w:w="70" w:type="dxa"/>
              <w:end w:w="90" w:type="dxa"/>
            </w:tcMar>
          </w:tcPr>
          <w:p>
            <w:pPr>
              <w:spacing w:after="0"/>
              <w:jc w:val="center"/>
            </w:pPr>
            <w:r/>
            <w:r>
              <w:rPr>
                <w:rFonts w:ascii="Aptos" w:hAnsi="Aptos"/>
                <w:b/>
                <w:color w:val="FFFFFF"/>
                <w:sz w:val="12"/>
              </w:rPr>
              <w:t>ONE MEANINGFUL ACTION OR PLANNED REST</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2"/>
              </w:rPr>
              <w:t>MINUTES</w:t>
            </w:r>
          </w:p>
        </w:tc>
        <w:tc>
          <w:tcPr>
            <w:tcW w:type="dxa" w:w="1296"/>
            <w:shd w:fill="0E1830"/>
            <w:tcMar>
              <w:top w:w="70" w:type="dxa"/>
              <w:start w:w="90" w:type="dxa"/>
              <w:bottom w:w="70" w:type="dxa"/>
              <w:end w:w="90" w:type="dxa"/>
            </w:tcMar>
          </w:tcPr>
          <w:p>
            <w:pPr>
              <w:spacing w:after="0"/>
              <w:jc w:val="center"/>
            </w:pPr>
            <w:r/>
            <w:r>
              <w:rPr>
                <w:rFonts w:ascii="Aptos" w:hAnsi="Aptos"/>
                <w:b/>
                <w:color w:val="FFFFFF"/>
                <w:sz w:val="12"/>
              </w:rPr>
              <w:t>STATUS</w:t>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3</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4</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5</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6</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7</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8</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9</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10</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11</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12</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13</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14</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15</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bl>
    <w:p>
      <w:pPr>
        <w:spacing w:after="20" w:line="240" w:lineRule="auto"/>
        <w:jc w:val="left"/>
      </w:pPr>
      <w:r>
        <w:rPr>
          <w:rFonts w:ascii="Aptos" w:hAnsi="Aptos"/>
          <w:b/>
          <w:i w:val="0"/>
          <w:color w:val="0E1830"/>
          <w:sz w:val="18"/>
        </w:rPr>
        <w:t>What is helping me continue? What needs simplifying?</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CHAPTERS 14 &amp; 16 - DAYS 16-30</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AE-16H</w:t>
            </w:r>
          </w:p>
        </w:tc>
      </w:tr>
    </w:tbl>
    <w:p>
      <w:pPr>
        <w:spacing w:after="40" w:line="240" w:lineRule="auto"/>
        <w:jc w:val="left"/>
      </w:pPr>
      <w:r>
        <w:rPr>
          <w:rFonts w:ascii="Aptos" w:hAnsi="Aptos"/>
          <w:b/>
          <w:i w:val="0"/>
          <w:color w:val="0E1830"/>
          <w:sz w:val="38"/>
        </w:rPr>
        <w:t>Keep the Rhythm Going</w:t>
      </w:r>
    </w:p>
    <w:p>
      <w:pPr>
        <w:spacing w:after="80" w:line="240" w:lineRule="auto"/>
        <w:jc w:val="left"/>
      </w:pPr>
      <w:r>
        <w:rPr>
          <w:rFonts w:ascii="Aptos" w:hAnsi="Aptos"/>
          <w:b w:val="0"/>
          <w:i w:val="0"/>
          <w:color w:val="1A1A1A"/>
          <w:sz w:val="16"/>
        </w:rPr>
        <w:t>Extra work on a good day does not become a new minimum for every day afterward.</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rPr>
          <w:tblHeader w:val="true"/>
        </w:trPr>
        <w:tc>
          <w:tcPr>
            <w:tcW w:type="dxa" w:w="1440"/>
            <w:shd w:fill="0E1830"/>
            <w:tcMar>
              <w:top w:w="70" w:type="dxa"/>
              <w:start w:w="90" w:type="dxa"/>
              <w:bottom w:w="70" w:type="dxa"/>
              <w:end w:w="90" w:type="dxa"/>
            </w:tcMar>
          </w:tcPr>
          <w:p>
            <w:pPr>
              <w:spacing w:after="0"/>
              <w:jc w:val="center"/>
            </w:pPr>
            <w:r/>
            <w:r>
              <w:rPr>
                <w:rFonts w:ascii="Aptos" w:hAnsi="Aptos"/>
                <w:b/>
                <w:color w:val="FFFFFF"/>
                <w:sz w:val="12"/>
              </w:rPr>
              <w:t>DAY / DATE</w:t>
            </w:r>
          </w:p>
        </w:tc>
        <w:tc>
          <w:tcPr>
            <w:tcW w:type="dxa" w:w="6768"/>
            <w:shd w:fill="0E1830"/>
            <w:tcMar>
              <w:top w:w="70" w:type="dxa"/>
              <w:start w:w="90" w:type="dxa"/>
              <w:bottom w:w="70" w:type="dxa"/>
              <w:end w:w="90" w:type="dxa"/>
            </w:tcMar>
          </w:tcPr>
          <w:p>
            <w:pPr>
              <w:spacing w:after="0"/>
              <w:jc w:val="center"/>
            </w:pPr>
            <w:r/>
            <w:r>
              <w:rPr>
                <w:rFonts w:ascii="Aptos" w:hAnsi="Aptos"/>
                <w:b/>
                <w:color w:val="FFFFFF"/>
                <w:sz w:val="12"/>
              </w:rPr>
              <w:t>ONE MEANINGFUL ACTION OR PLANNED REST</w:t>
            </w:r>
          </w:p>
        </w:tc>
        <w:tc>
          <w:tcPr>
            <w:tcW w:type="dxa" w:w="1152"/>
            <w:shd w:fill="0E1830"/>
            <w:tcMar>
              <w:top w:w="70" w:type="dxa"/>
              <w:start w:w="90" w:type="dxa"/>
              <w:bottom w:w="70" w:type="dxa"/>
              <w:end w:w="90" w:type="dxa"/>
            </w:tcMar>
          </w:tcPr>
          <w:p>
            <w:pPr>
              <w:spacing w:after="0"/>
              <w:jc w:val="center"/>
            </w:pPr>
            <w:r/>
            <w:r>
              <w:rPr>
                <w:rFonts w:ascii="Aptos" w:hAnsi="Aptos"/>
                <w:b/>
                <w:color w:val="FFFFFF"/>
                <w:sz w:val="12"/>
              </w:rPr>
              <w:t>MINUTES</w:t>
            </w:r>
          </w:p>
        </w:tc>
        <w:tc>
          <w:tcPr>
            <w:tcW w:type="dxa" w:w="1296"/>
            <w:shd w:fill="0E1830"/>
            <w:tcMar>
              <w:top w:w="70" w:type="dxa"/>
              <w:start w:w="90" w:type="dxa"/>
              <w:bottom w:w="70" w:type="dxa"/>
              <w:end w:w="90" w:type="dxa"/>
            </w:tcMar>
          </w:tcPr>
          <w:p>
            <w:pPr>
              <w:spacing w:after="0"/>
              <w:jc w:val="center"/>
            </w:pPr>
            <w:r/>
            <w:r>
              <w:rPr>
                <w:rFonts w:ascii="Aptos" w:hAnsi="Aptos"/>
                <w:b/>
                <w:color w:val="FFFFFF"/>
                <w:sz w:val="12"/>
              </w:rPr>
              <w:t>STATUS</w:t>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16</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17</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18</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19</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20</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21</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22</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23</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24</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25</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26</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27</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28</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29</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r>
        <w:tc>
          <w:tcPr>
            <w:tcW w:type="dxa" w:w="1440"/>
            <w:tcMar>
              <w:top w:w="70" w:type="dxa"/>
              <w:start w:w="90" w:type="dxa"/>
              <w:bottom w:w="70" w:type="dxa"/>
              <w:end w:w="90" w:type="dxa"/>
            </w:tcMar>
            <w:vAlign w:val="center"/>
          </w:tcPr>
          <w:p>
            <w:pPr>
              <w:spacing w:after="0"/>
              <w:jc w:val="left"/>
            </w:pPr>
            <w:r/>
            <w:r>
              <w:rPr>
                <w:rFonts w:ascii="Aptos" w:hAnsi="Aptos"/>
                <w:b w:val="0"/>
                <w:color w:val="1A1A1A"/>
                <w:sz w:val="12"/>
              </w:rPr>
              <w:t>30</w:t>
            </w:r>
          </w:p>
        </w:tc>
        <w:tc>
          <w:tcPr>
            <w:tcW w:type="dxa" w:w="6768"/>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152"/>
            <w:tcMar>
              <w:top w:w="70" w:type="dxa"/>
              <w:start w:w="90" w:type="dxa"/>
              <w:bottom w:w="70" w:type="dxa"/>
              <w:end w:w="90" w:type="dxa"/>
            </w:tcMar>
            <w:vAlign w:val="center"/>
          </w:tcPr>
          <w:p>
            <w:pPr>
              <w:spacing w:after="0"/>
              <w:jc w:val="left"/>
            </w:pPr>
            <w:r/>
            <w:r>
              <w:rPr>
                <w:rFonts w:ascii="Aptos" w:hAnsi="Aptos"/>
                <w:b w:val="0"/>
                <w:color w:val="1A1A1A"/>
                <w:sz w:val="12"/>
              </w:rPr>
            </w:r>
          </w:p>
        </w:tc>
        <w:tc>
          <w:tcPr>
            <w:tcW w:type="dxa" w:w="1296"/>
            <w:tcMar>
              <w:top w:w="70" w:type="dxa"/>
              <w:start w:w="90" w:type="dxa"/>
              <w:bottom w:w="70" w:type="dxa"/>
              <w:end w:w="90" w:type="dxa"/>
            </w:tcMar>
            <w:vAlign w:val="center"/>
          </w:tcPr>
          <w:p>
            <w:pPr>
              <w:spacing w:after="0"/>
              <w:jc w:val="left"/>
            </w:pPr>
            <w:r/>
            <w:r>
              <w:rPr>
                <w:rFonts w:ascii="Aptos" w:hAnsi="Aptos"/>
                <w:b w:val="0"/>
                <w:color w:val="1A1A1A"/>
                <w:sz w:val="12"/>
              </w:rPr>
            </w:r>
          </w:p>
        </w:tc>
      </w:tr>
    </w:tbl>
    <w:p>
      <w:pPr>
        <w:spacing w:after="20" w:line="240" w:lineRule="auto"/>
        <w:jc w:val="left"/>
      </w:pPr>
      <w:r>
        <w:rPr>
          <w:rFonts w:ascii="Aptos" w:hAnsi="Aptos"/>
          <w:b/>
          <w:i w:val="0"/>
          <w:color w:val="0E1830"/>
          <w:sz w:val="18"/>
        </w:rPr>
        <w:t>What can I now repeat more calmly or reliably?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REUSABLE EVERY WEEK</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AE-R1</w:t>
            </w:r>
          </w:p>
        </w:tc>
      </w:tr>
    </w:tbl>
    <w:p>
      <w:pPr>
        <w:spacing w:after="40" w:line="240" w:lineRule="auto"/>
        <w:jc w:val="left"/>
      </w:pPr>
      <w:r>
        <w:rPr>
          <w:rFonts w:ascii="Aptos" w:hAnsi="Aptos"/>
          <w:b/>
          <w:i w:val="0"/>
          <w:color w:val="0E1830"/>
          <w:sz w:val="38"/>
        </w:rPr>
        <w:t>The Weekly Progress Review</w:t>
      </w:r>
    </w:p>
    <w:tbl>
      <w:tblPr>
        <w:tblW w:type="auto" w:w="0"/>
        <w:jc w:val="center"/>
        <w:tblLayout w:type="fixed"/>
        <w:tblLook w:firstColumn="1" w:firstRow="1" w:lastColumn="0" w:lastRow="0" w:noHBand="0" w:noVBand="1" w:val="04A0"/>
      </w:tblPr>
      <w:tblGrid>
        <w:gridCol w:w="5328"/>
        <w:gridCol w:w="5328"/>
      </w:tblGrid>
      <w:tr>
        <w:tc>
          <w:tcPr>
            <w:tcW w:type="dxa" w:w="2736"/>
            <w:tcMar>
              <w:top w:w="70" w:type="dxa"/>
              <w:start w:w="90" w:type="dxa"/>
              <w:bottom w:w="70" w:type="dxa"/>
              <w:end w:w="90" w:type="dxa"/>
            </w:tcMar>
          </w:tcPr>
          <w:p>
            <w:pPr>
              <w:spacing w:after="0"/>
              <w:jc w:val="left"/>
            </w:pPr>
            <w:r/>
            <w:r>
              <w:rPr>
                <w:rFonts w:ascii="Aptos" w:hAnsi="Aptos"/>
                <w:b/>
                <w:color w:val="0E1830"/>
                <w:sz w:val="18"/>
              </w:rPr>
              <w:t>Week of / planned minutes / actual minutes:</w:t>
            </w:r>
          </w:p>
        </w:tc>
        <w:tc>
          <w:tcPr>
            <w:tcW w:type="dxa" w:w="7776"/>
            <w:tcMar>
              <w:top w:w="70" w:type="dxa"/>
              <w:start w:w="90" w:type="dxa"/>
              <w:bottom w:w="70" w:type="dxa"/>
              <w:end w:w="90" w:type="dxa"/>
            </w:tcMar>
            <w:tcBorders>
              <w:bottom w:val="single" w:sz="6" w:color="A0A0A0"/>
            </w:tcBorders>
          </w:tcPr>
          <w:p>
            <w:pPr>
              <w:spacing w:after="0"/>
              <w:jc w:val="left"/>
            </w:pPr>
            <w:r/>
            <w:r>
              <w:rPr>
                <w:rFonts w:ascii="Aptos" w:hAnsi="Aptos"/>
                <w:b w:val="0"/>
                <w:color w:val="1A1A1A"/>
                <w:sz w:val="18"/>
              </w:rPr>
              <w:t xml:space="preserve"> </w:t>
            </w:r>
          </w:p>
        </w:tc>
      </w:tr>
    </w:tbl>
    <w:p>
      <w:pPr>
        <w:spacing w:after="20" w:line="240" w:lineRule="auto"/>
        <w:jc w:val="left"/>
      </w:pPr>
      <w:r>
        <w:rPr>
          <w:rFonts w:ascii="Aptos" w:hAnsi="Aptos"/>
          <w:b/>
          <w:i w:val="0"/>
          <w:color w:val="0E1830"/>
          <w:sz w:val="18"/>
        </w:rPr>
        <w:t>What did I plan? What did I complete?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result or useful information did those actions produce?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challenge kept repeating? What will I change about the work?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is one win worth keeping? What do I now understand better?</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One Win and first protected work block for next week:</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CHAPTER 16 - DECIDE FROM THE RECORD</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AE-16F</w:t>
            </w:r>
          </w:p>
        </w:tc>
      </w:tr>
    </w:tbl>
    <w:p>
      <w:pPr>
        <w:spacing w:after="40" w:line="240" w:lineRule="auto"/>
        <w:jc w:val="left"/>
      </w:pPr>
      <w:r>
        <w:rPr>
          <w:rFonts w:ascii="Aptos" w:hAnsi="Aptos"/>
          <w:b/>
          <w:i w:val="0"/>
          <w:color w:val="0E1830"/>
          <w:sz w:val="38"/>
        </w:rPr>
        <w:t>The Day-30 Decision</w:t>
      </w:r>
    </w:p>
    <w:p>
      <w:pPr>
        <w:spacing w:after="80" w:line="240" w:lineRule="auto"/>
        <w:jc w:val="left"/>
      </w:pPr>
      <w:r>
        <w:rPr>
          <w:rFonts w:ascii="Aptos" w:hAnsi="Aptos"/>
          <w:b w:val="0"/>
          <w:i w:val="0"/>
          <w:color w:val="1A1A1A"/>
          <w:sz w:val="16"/>
        </w:rPr>
        <w:t>A completed calendar is not proof that a strategy works or fails. Review your figures, work, limits, and remaining uncertainties.</w:t>
      </w:r>
    </w:p>
    <w:tbl>
      <w:tblPr>
        <w:tblStyle w:val="TableGrid"/>
        <w:tblW w:type="auto" w:w="0"/>
        <w:jc w:val="center"/>
        <w:tblLayout w:type="fixed"/>
        <w:tblLook w:firstColumn="1" w:firstRow="1" w:lastColumn="0" w:lastRow="0" w:noHBand="0" w:noVBand="1" w:val="04A0"/>
      </w:tblPr>
      <w:tblGrid>
        <w:gridCol w:w="5328"/>
        <w:gridCol w:w="5328"/>
      </w:tblGrid>
      <w:tr>
        <w:trPr>
          <w:tblHeader w:val="true"/>
        </w:trPr>
        <w:tc>
          <w:tcPr>
            <w:tcW w:type="dxa" w:w="2016"/>
            <w:shd w:fill="0E1830"/>
            <w:tcMar>
              <w:top w:w="70" w:type="dxa"/>
              <w:start w:w="90" w:type="dxa"/>
              <w:bottom w:w="70" w:type="dxa"/>
              <w:end w:w="90" w:type="dxa"/>
            </w:tcMar>
          </w:tcPr>
          <w:p>
            <w:pPr>
              <w:spacing w:after="0"/>
              <w:jc w:val="center"/>
            </w:pPr>
            <w:r/>
            <w:r>
              <w:rPr>
                <w:rFonts w:ascii="Aptos" w:hAnsi="Aptos"/>
                <w:b/>
                <w:color w:val="FFFFFF"/>
                <w:sz w:val="16"/>
              </w:rPr>
              <w:t>DECISION</w:t>
            </w:r>
          </w:p>
        </w:tc>
        <w:tc>
          <w:tcPr>
            <w:tcW w:type="dxa" w:w="8352"/>
            <w:shd w:fill="0E1830"/>
            <w:tcMar>
              <w:top w:w="70" w:type="dxa"/>
              <w:start w:w="90" w:type="dxa"/>
              <w:bottom w:w="70" w:type="dxa"/>
              <w:end w:w="90" w:type="dxa"/>
            </w:tcMar>
          </w:tcPr>
          <w:p>
            <w:pPr>
              <w:spacing w:after="0"/>
              <w:jc w:val="center"/>
            </w:pPr>
            <w:r/>
            <w:r>
              <w:rPr>
                <w:rFonts w:ascii="Aptos" w:hAnsi="Aptos"/>
                <w:b/>
                <w:color w:val="FFFFFF"/>
                <w:sz w:val="16"/>
              </w:rPr>
              <w:t>WHAT IT MEANS FOR MY SYSTEM</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6"/>
              </w:rPr>
              <w:t>REFINE</w:t>
            </w:r>
          </w:p>
        </w:tc>
        <w:tc>
          <w:tcPr>
            <w:tcW w:type="dxa" w:w="8352"/>
            <w:tcMar>
              <w:top w:w="70" w:type="dxa"/>
              <w:start w:w="90" w:type="dxa"/>
              <w:bottom w:w="70" w:type="dxa"/>
              <w:end w:w="90" w:type="dxa"/>
            </w:tcMar>
            <w:vAlign w:val="center"/>
          </w:tcPr>
          <w:p>
            <w:pPr>
              <w:spacing w:after="0"/>
              <w:jc w:val="left"/>
            </w:pPr>
            <w:r/>
            <w:r>
              <w:rPr>
                <w:rFonts w:ascii="Aptos" w:hAnsi="Aptos"/>
                <w:b w:val="0"/>
                <w:color w:val="1A1A1A"/>
                <w:sz w:val="16"/>
              </w:rPr>
              <w:t>Keep the system and work on an identified weakness.</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6"/>
              </w:rPr>
              <w:t>SCALE</w:t>
            </w:r>
          </w:p>
        </w:tc>
        <w:tc>
          <w:tcPr>
            <w:tcW w:type="dxa" w:w="8352"/>
            <w:tcMar>
              <w:top w:w="70" w:type="dxa"/>
              <w:start w:w="90" w:type="dxa"/>
              <w:bottom w:w="70" w:type="dxa"/>
              <w:end w:w="90" w:type="dxa"/>
            </w:tcMar>
            <w:vAlign w:val="center"/>
          </w:tcPr>
          <w:p>
            <w:pPr>
              <w:spacing w:after="0"/>
              <w:jc w:val="left"/>
            </w:pPr>
            <w:r/>
            <w:r>
              <w:rPr>
                <w:rFonts w:ascii="Aptos" w:hAnsi="Aptos"/>
                <w:b w:val="0"/>
                <w:color w:val="1A1A1A"/>
                <w:sz w:val="16"/>
              </w:rPr>
              <w:t>Test more only when repeatable evidence, acceptable economics, affordable exposure, and capacity support it.</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6"/>
              </w:rPr>
              <w:t>REPLACE</w:t>
            </w:r>
          </w:p>
        </w:tc>
        <w:tc>
          <w:tcPr>
            <w:tcW w:type="dxa" w:w="8352"/>
            <w:tcMar>
              <w:top w:w="70" w:type="dxa"/>
              <w:start w:w="90" w:type="dxa"/>
              <w:bottom w:w="70" w:type="dxa"/>
              <w:end w:w="90" w:type="dxa"/>
            </w:tcMar>
            <w:vAlign w:val="center"/>
          </w:tcPr>
          <w:p>
            <w:pPr>
              <w:spacing w:after="0"/>
              <w:jc w:val="left"/>
            </w:pPr>
            <w:r/>
            <w:r>
              <w:rPr>
                <w:rFonts w:ascii="Aptos" w:hAnsi="Aptos"/>
                <w:b w:val="0"/>
                <w:color w:val="1A1A1A"/>
                <w:sz w:val="16"/>
              </w:rPr>
              <w:t>Change a component or approach because the evidence supports doing so.</w:t>
            </w:r>
          </w:p>
        </w:tc>
      </w:tr>
      <w:tr>
        <w:tc>
          <w:tcPr>
            <w:tcW w:type="dxa" w:w="2016"/>
            <w:tcMar>
              <w:top w:w="70" w:type="dxa"/>
              <w:start w:w="90" w:type="dxa"/>
              <w:bottom w:w="70" w:type="dxa"/>
              <w:end w:w="90" w:type="dxa"/>
            </w:tcMar>
            <w:vAlign w:val="center"/>
          </w:tcPr>
          <w:p>
            <w:pPr>
              <w:spacing w:after="0"/>
              <w:jc w:val="left"/>
            </w:pPr>
            <w:r/>
            <w:r>
              <w:rPr>
                <w:rFonts w:ascii="Aptos" w:hAnsi="Aptos"/>
                <w:b w:val="0"/>
                <w:color w:val="1A1A1A"/>
                <w:sz w:val="16"/>
              </w:rPr>
              <w:t>PAUSE</w:t>
            </w:r>
          </w:p>
        </w:tc>
        <w:tc>
          <w:tcPr>
            <w:tcW w:type="dxa" w:w="8352"/>
            <w:tcMar>
              <w:top w:w="70" w:type="dxa"/>
              <w:start w:w="90" w:type="dxa"/>
              <w:bottom w:w="70" w:type="dxa"/>
              <w:end w:w="90" w:type="dxa"/>
            </w:tcMar>
            <w:vAlign w:val="center"/>
          </w:tcPr>
          <w:p>
            <w:pPr>
              <w:spacing w:after="0"/>
              <w:jc w:val="left"/>
            </w:pPr>
            <w:r/>
            <w:r>
              <w:rPr>
                <w:rFonts w:ascii="Aptos" w:hAnsi="Aptos"/>
                <w:b w:val="0"/>
                <w:color w:val="1A1A1A"/>
                <w:sz w:val="16"/>
              </w:rPr>
              <w:t>Stop or delay another run because money, time, operational risk, or missing information makes continuation irresponsible.</w:t>
            </w:r>
          </w:p>
        </w:tc>
      </w:tr>
    </w:tbl>
    <w:p>
      <w:pPr>
        <w:spacing w:after="20" w:line="240" w:lineRule="auto"/>
        <w:jc w:val="left"/>
      </w:pPr>
      <w:r>
        <w:rPr>
          <w:rFonts w:ascii="Aptos" w:hAnsi="Aptos"/>
          <w:b/>
          <w:i w:val="0"/>
          <w:color w:val="0E1830"/>
          <w:sz w:val="18"/>
        </w:rPr>
        <w:t>My decision - and the evidence supporting it:</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What will I keep? What will change? What is still unknown?</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next action, money-and-time limits, and review date: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Finish with this question: Do I understand my business better than I did 30 days ago - and does what I know justify the next step?</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BEFORE A MAJOR SWITCH</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AE-R2</w:t>
            </w:r>
          </w:p>
        </w:tc>
      </w:tr>
    </w:tbl>
    <w:p>
      <w:pPr>
        <w:spacing w:after="40" w:line="240" w:lineRule="auto"/>
        <w:jc w:val="left"/>
      </w:pPr>
      <w:r>
        <w:rPr>
          <w:rFonts w:ascii="Aptos" w:hAnsi="Aptos"/>
          <w:b/>
          <w:i w:val="0"/>
          <w:color w:val="0E1830"/>
          <w:sz w:val="38"/>
        </w:rPr>
        <w:t>The Stop Restarting Checklist</w:t>
      </w:r>
    </w:p>
    <w:p>
      <w:pPr>
        <w:spacing w:after="40" w:line="240" w:lineRule="auto"/>
        <w:jc w:val="left"/>
      </w:pPr>
      <w:r>
        <w:rPr>
          <w:rFonts w:ascii="Aptos" w:hAnsi="Aptos"/>
          <w:b w:val="0"/>
          <w:i w:val="0"/>
          <w:color w:val="1A1A1A"/>
          <w:sz w:val="18"/>
        </w:rPr>
        <w:t>[ ] I have written down the actual result that disappointed me.</w:t>
      </w:r>
    </w:p>
    <w:p>
      <w:pPr>
        <w:spacing w:after="40" w:line="240" w:lineRule="auto"/>
        <w:jc w:val="left"/>
      </w:pPr>
      <w:r>
        <w:rPr>
          <w:rFonts w:ascii="Aptos" w:hAnsi="Aptos"/>
          <w:b w:val="0"/>
          <w:i w:val="0"/>
          <w:color w:val="1A1A1A"/>
          <w:sz w:val="18"/>
        </w:rPr>
        <w:t>[ ] I have separated evidence from the story I told myself.</w:t>
      </w:r>
    </w:p>
    <w:p>
      <w:pPr>
        <w:spacing w:after="40" w:line="240" w:lineRule="auto"/>
        <w:jc w:val="left"/>
      </w:pPr>
      <w:r>
        <w:rPr>
          <w:rFonts w:ascii="Aptos" w:hAnsi="Aptos"/>
          <w:b w:val="0"/>
          <w:i w:val="0"/>
          <w:color w:val="1A1A1A"/>
          <w:sz w:val="18"/>
        </w:rPr>
        <w:t>[ ] I have checked whether the workload fits my available time.</w:t>
      </w:r>
    </w:p>
    <w:p>
      <w:pPr>
        <w:spacing w:after="40" w:line="240" w:lineRule="auto"/>
        <w:jc w:val="left"/>
      </w:pPr>
      <w:r>
        <w:rPr>
          <w:rFonts w:ascii="Aptos" w:hAnsi="Aptos"/>
          <w:b w:val="0"/>
          <w:i w:val="0"/>
          <w:color w:val="1A1A1A"/>
          <w:sz w:val="18"/>
        </w:rPr>
        <w:t>[ ] I have traced the system and named the likely weak link or missing information.</w:t>
      </w:r>
    </w:p>
    <w:p>
      <w:pPr>
        <w:spacing w:after="40" w:line="240" w:lineRule="auto"/>
        <w:jc w:val="left"/>
      </w:pPr>
      <w:r>
        <w:rPr>
          <w:rFonts w:ascii="Aptos" w:hAnsi="Aptos"/>
          <w:b w:val="0"/>
          <w:i w:val="0"/>
          <w:color w:val="1A1A1A"/>
          <w:sz w:val="18"/>
        </w:rPr>
        <w:t>[ ] I can explain what I tested and what I learned.</w:t>
      </w:r>
    </w:p>
    <w:p>
      <w:pPr>
        <w:spacing w:after="40" w:line="240" w:lineRule="auto"/>
        <w:jc w:val="left"/>
      </w:pPr>
      <w:r>
        <w:rPr>
          <w:rFonts w:ascii="Aptos" w:hAnsi="Aptos"/>
          <w:b w:val="0"/>
          <w:i w:val="0"/>
          <w:color w:val="1A1A1A"/>
          <w:sz w:val="18"/>
        </w:rPr>
        <w:t>[ ] I know which parts appear to work and should be preserved.</w:t>
      </w:r>
    </w:p>
    <w:p>
      <w:pPr>
        <w:spacing w:after="40" w:line="240" w:lineRule="auto"/>
        <w:jc w:val="left"/>
      </w:pPr>
      <w:r>
        <w:rPr>
          <w:rFonts w:ascii="Aptos" w:hAnsi="Aptos"/>
          <w:b w:val="0"/>
          <w:i w:val="0"/>
          <w:color w:val="1A1A1A"/>
          <w:sz w:val="18"/>
        </w:rPr>
        <w:t>[ ] I have used AE-02B on the new opportunity.</w:t>
      </w:r>
    </w:p>
    <w:p>
      <w:pPr>
        <w:spacing w:after="40" w:line="240" w:lineRule="auto"/>
        <w:jc w:val="left"/>
      </w:pPr>
      <w:r>
        <w:rPr>
          <w:rFonts w:ascii="Aptos" w:hAnsi="Aptos"/>
          <w:b w:val="0"/>
          <w:i w:val="0"/>
          <w:color w:val="1A1A1A"/>
          <w:sz w:val="18"/>
        </w:rPr>
        <w:t>[ ] I have checked my money-and-time limits and reasons to pause.</w:t>
      </w:r>
    </w:p>
    <w:p>
      <w:pPr>
        <w:spacing w:after="40" w:line="240" w:lineRule="auto"/>
        <w:jc w:val="left"/>
      </w:pPr>
      <w:r>
        <w:rPr>
          <w:rFonts w:ascii="Aptos" w:hAnsi="Aptos"/>
          <w:b w:val="0"/>
          <w:i w:val="0"/>
          <w:color w:val="1A1A1A"/>
          <w:sz w:val="18"/>
        </w:rPr>
        <w:t>[ ] If I am considering more spending, I have written the next question and stop condition.</w:t>
      </w:r>
    </w:p>
    <w:p>
      <w:pPr>
        <w:spacing w:after="20" w:line="240" w:lineRule="auto"/>
        <w:jc w:val="left"/>
      </w:pPr>
      <w:r>
        <w:rPr>
          <w:rFonts w:ascii="Aptos" w:hAnsi="Aptos"/>
          <w:b/>
          <w:i w:val="0"/>
          <w:color w:val="0E1830"/>
          <w:sz w:val="18"/>
        </w:rPr>
        <w:t>What is making a restart feel attractive right now?</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8"/>
        </w:rPr>
        <w:t>My decision: continue, refine, replace a component, pause, or stop - and why.</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EAF0F7"/>
            <w:tcMar>
              <w:top w:w="70" w:type="dxa"/>
              <w:start w:w="90" w:type="dxa"/>
              <w:bottom w:w="70" w:type="dxa"/>
              <w:end w:w="90" w:type="dxa"/>
            </w:tcMar>
            <w:tcBorders>
              <w:top w:val="single" w:sz="8" w:color="0E1830"/>
              <w:left w:val="single" w:sz="8" w:color="0E1830"/>
              <w:bottom w:val="single" w:sz="8" w:color="0E1830"/>
              <w:right w:val="single" w:sz="8" w:color="0E1830"/>
            </w:tcBorders>
          </w:tcPr>
          <w:p>
            <w:pPr>
              <w:spacing w:after="0"/>
              <w:jc w:val="left"/>
            </w:pPr>
            <w:r/>
            <w:r>
              <w:rPr>
                <w:rFonts w:ascii="Aptos" w:hAnsi="Aptos"/>
                <w:b w:val="0"/>
                <w:color w:val="1A1A1A"/>
                <w:sz w:val="16"/>
              </w:rPr>
              <w:t>Stop Restarting. Start Refining. Not "never change." Make the change because the evidence and your circumstances support it, not simply because the excitement moved.</w:t>
            </w:r>
          </w:p>
        </w:tc>
      </w:tr>
    </w:tbl>
    <w:p>
      <w:r>
        <w:br w:type="page"/>
      </w:r>
    </w:p>
    <w:tbl>
      <w:tblPr>
        <w:tblW w:type="auto" w:w="0"/>
        <w:jc w:val="center"/>
        <w:tblLayout w:type="fixed"/>
        <w:tblLook w:firstColumn="1" w:firstRow="1" w:lastColumn="0" w:lastRow="0" w:noHBand="0" w:noVBand="1" w:val="04A0"/>
      </w:tblPr>
      <w:tblGrid>
        <w:gridCol w:w="5328"/>
        <w:gridCol w:w="5328"/>
      </w:tblGrid>
      <w:tr>
        <w:tc>
          <w:tcPr>
            <w:tcW w:type="dxa" w:w="7056"/>
            <w:shd w:fill="0E1830"/>
            <w:tcMar>
              <w:top w:w="70" w:type="dxa"/>
              <w:start w:w="90" w:type="dxa"/>
              <w:bottom w:w="70" w:type="dxa"/>
              <w:end w:w="90" w:type="dxa"/>
            </w:tcMar>
          </w:tcPr>
          <w:p>
            <w:pPr>
              <w:spacing w:after="0"/>
              <w:jc w:val="left"/>
            </w:pPr>
            <w:r/>
            <w:r>
              <w:rPr>
                <w:rFonts w:ascii="Aptos" w:hAnsi="Aptos"/>
                <w:b/>
                <w:color w:val="FFFFFF"/>
                <w:sz w:val="16"/>
              </w:rPr>
              <w:t>KEEP THIS PAGE VISIBLE</w:t>
            </w:r>
          </w:p>
        </w:tc>
        <w:tc>
          <w:tcPr>
            <w:tcW w:type="dxa" w:w="3456"/>
            <w:shd w:fill="C69A45"/>
            <w:tcMar>
              <w:top w:w="70" w:type="dxa"/>
              <w:start w:w="90" w:type="dxa"/>
              <w:bottom w:w="70" w:type="dxa"/>
              <w:end w:w="90" w:type="dxa"/>
            </w:tcMar>
          </w:tcPr>
          <w:p>
            <w:pPr>
              <w:spacing w:after="0"/>
              <w:jc w:val="right"/>
            </w:pPr>
            <w:r/>
            <w:r>
              <w:rPr>
                <w:rFonts w:ascii="Aptos" w:hAnsi="Aptos"/>
                <w:b/>
                <w:color w:val="FFFFFF"/>
                <w:sz w:val="16"/>
              </w:rPr>
              <w:t>AE-R3</w:t>
            </w:r>
          </w:p>
        </w:tc>
      </w:tr>
    </w:tbl>
    <w:p>
      <w:pPr>
        <w:spacing w:after="40" w:line="240" w:lineRule="auto"/>
        <w:jc w:val="left"/>
      </w:pPr>
      <w:r>
        <w:rPr>
          <w:rFonts w:ascii="Aptos" w:hAnsi="Aptos"/>
          <w:b/>
          <w:i w:val="0"/>
          <w:color w:val="0E1830"/>
          <w:sz w:val="38"/>
        </w:rPr>
        <w:t>The Ten Affiliate Edge Rules</w:t>
      </w:r>
    </w:p>
    <w:p>
      <w:pPr>
        <w:spacing w:after="80" w:line="240" w:lineRule="auto"/>
        <w:jc w:val="left"/>
      </w:pPr>
      <w:r>
        <w:rPr>
          <w:rFonts w:ascii="Aptos" w:hAnsi="Aptos"/>
          <w:b/>
          <w:i w:val="0"/>
          <w:color w:val="0E1830"/>
          <w:sz w:val="24"/>
        </w:rPr>
        <w:t>01  One system at a time.</w:t>
      </w:r>
    </w:p>
    <w:p>
      <w:pPr>
        <w:spacing w:after="80" w:line="240" w:lineRule="auto"/>
        <w:jc w:val="left"/>
      </w:pPr>
      <w:r>
        <w:rPr>
          <w:rFonts w:ascii="Aptos" w:hAnsi="Aptos"/>
          <w:b/>
          <w:i w:val="0"/>
          <w:color w:val="0E1830"/>
          <w:sz w:val="24"/>
        </w:rPr>
        <w:t>02  Build around the time you actually have.</w:t>
      </w:r>
    </w:p>
    <w:p>
      <w:pPr>
        <w:spacing w:after="80" w:line="240" w:lineRule="auto"/>
        <w:jc w:val="left"/>
      </w:pPr>
      <w:r>
        <w:rPr>
          <w:rFonts w:ascii="Aptos" w:hAnsi="Aptos"/>
          <w:b/>
          <w:i w:val="0"/>
          <w:color w:val="0E1830"/>
          <w:sz w:val="24"/>
        </w:rPr>
        <w:t>03  Do the work that moves the business first.</w:t>
      </w:r>
    </w:p>
    <w:p>
      <w:pPr>
        <w:spacing w:after="80" w:line="240" w:lineRule="auto"/>
        <w:jc w:val="left"/>
      </w:pPr>
      <w:r>
        <w:rPr>
          <w:rFonts w:ascii="Aptos" w:hAnsi="Aptos"/>
          <w:b/>
          <w:i w:val="0"/>
          <w:color w:val="0E1830"/>
          <w:sz w:val="24"/>
        </w:rPr>
        <w:t>04  Measure before judging.</w:t>
      </w:r>
    </w:p>
    <w:p>
      <w:pPr>
        <w:spacing w:after="80" w:line="240" w:lineRule="auto"/>
        <w:jc w:val="left"/>
      </w:pPr>
      <w:r>
        <w:rPr>
          <w:rFonts w:ascii="Aptos" w:hAnsi="Aptos"/>
          <w:b/>
          <w:i w:val="0"/>
          <w:color w:val="0E1830"/>
          <w:sz w:val="24"/>
        </w:rPr>
        <w:t>05  Find the broken link.</w:t>
      </w:r>
    </w:p>
    <w:p>
      <w:pPr>
        <w:spacing w:after="80" w:line="240" w:lineRule="auto"/>
        <w:jc w:val="left"/>
      </w:pPr>
      <w:r>
        <w:rPr>
          <w:rFonts w:ascii="Aptos" w:hAnsi="Aptos"/>
          <w:b/>
          <w:i w:val="0"/>
          <w:color w:val="0E1830"/>
          <w:sz w:val="24"/>
        </w:rPr>
        <w:t>06  Fix one thing.</w:t>
      </w:r>
    </w:p>
    <w:p>
      <w:pPr>
        <w:spacing w:after="80" w:line="240" w:lineRule="auto"/>
        <w:jc w:val="left"/>
      </w:pPr>
      <w:r>
        <w:rPr>
          <w:rFonts w:ascii="Aptos" w:hAnsi="Aptos"/>
          <w:b/>
          <w:i w:val="0"/>
          <w:color w:val="0E1830"/>
          <w:sz w:val="24"/>
        </w:rPr>
        <w:t>07  Run it again when the evidence and your limits support it.</w:t>
      </w:r>
    </w:p>
    <w:p>
      <w:pPr>
        <w:spacing w:after="80" w:line="240" w:lineRule="auto"/>
        <w:jc w:val="left"/>
      </w:pPr>
      <w:r>
        <w:rPr>
          <w:rFonts w:ascii="Aptos" w:hAnsi="Aptos"/>
          <w:b/>
          <w:i w:val="0"/>
          <w:color w:val="0E1830"/>
          <w:sz w:val="24"/>
        </w:rPr>
        <w:t>08  New tools should solve current bottlenecks.</w:t>
      </w:r>
    </w:p>
    <w:p>
      <w:pPr>
        <w:spacing w:after="80" w:line="240" w:lineRule="auto"/>
        <w:jc w:val="left"/>
      </w:pPr>
      <w:r>
        <w:rPr>
          <w:rFonts w:ascii="Aptos" w:hAnsi="Aptos"/>
          <w:b/>
          <w:i w:val="0"/>
          <w:color w:val="0E1830"/>
          <w:sz w:val="24"/>
        </w:rPr>
        <w:t>09  Scale only with evidence, acceptable economics, and capacity.</w:t>
      </w:r>
    </w:p>
    <w:p>
      <w:pPr>
        <w:spacing w:after="80" w:line="240" w:lineRule="auto"/>
        <w:jc w:val="left"/>
      </w:pPr>
      <w:r>
        <w:rPr>
          <w:rFonts w:ascii="Aptos" w:hAnsi="Aptos"/>
          <w:b/>
          <w:i w:val="0"/>
          <w:color w:val="0E1830"/>
          <w:sz w:val="24"/>
        </w:rPr>
        <w:t>10  Stop Restarting. Start Refining.</w:t>
      </w:r>
    </w:p>
    <w:p>
      <w:pPr>
        <w:spacing w:after="20" w:line="240" w:lineRule="auto"/>
        <w:jc w:val="left"/>
      </w:pPr>
      <w:r>
        <w:rPr>
          <w:rFonts w:ascii="Aptos" w:hAnsi="Aptos"/>
          <w:b/>
          <w:i w:val="0"/>
          <w:color w:val="0E1830"/>
          <w:sz w:val="18"/>
        </w:rPr>
        <w:t>The next meaningful step I will take:</w:t>
      </w:r>
    </w:p>
    <w:p>
      <w:pPr>
        <w:spacing w:after="40"/>
      </w:pPr>
      <w:r>
        <w:rPr>
          <w:color w:val="999999"/>
          <w:sz w:val="16"/>
        </w:rPr>
        <w:t>________________________________________________________________________________</w:t>
      </w:r>
    </w:p>
    <w:p>
      <w:pPr>
        <w:spacing w:after="40"/>
      </w:pPr>
      <w:r>
        <w:rPr>
          <w:color w:val="999999"/>
          <w:sz w:val="16"/>
        </w:rPr>
        <w:t>________________________________________________________________________________</w:t>
      </w:r>
    </w:p>
    <w:p>
      <w:pPr>
        <w:spacing w:after="20" w:line="240" w:lineRule="auto"/>
        <w:jc w:val="left"/>
      </w:pPr>
      <w:r>
        <w:rPr>
          <w:rFonts w:ascii="Aptos" w:hAnsi="Aptos"/>
          <w:b/>
          <w:i w:val="0"/>
          <w:color w:val="0E1830"/>
          <w:sz w:val="16"/>
        </w:rPr>
        <w:t>Copyright © 2026 Jimmy Griffith. All rights reserved.</w:t>
      </w:r>
    </w:p>
    <w:p>
      <w:pPr>
        <w:spacing w:after="20" w:line="240" w:lineRule="auto"/>
        <w:jc w:val="left"/>
      </w:pPr>
      <w:r>
        <w:rPr>
          <w:rFonts w:ascii="Aptos" w:hAnsi="Aptos"/>
          <w:b w:val="0"/>
          <w:i w:val="0"/>
          <w:color w:val="666666"/>
          <w:sz w:val="16"/>
        </w:rPr>
        <w:t>Published by Lumenridge Publishing, an imprint of Peak Perform Media LLC.</w:t>
      </w:r>
    </w:p>
    <w:p>
      <w:pPr>
        <w:spacing w:after="20" w:line="240" w:lineRule="auto"/>
        <w:jc w:val="left"/>
      </w:pPr>
      <w:r>
        <w:rPr>
          <w:rFonts w:ascii="Aptos" w:hAnsi="Aptos"/>
          <w:b w:val="0"/>
          <w:i w:val="0"/>
          <w:color w:val="666666"/>
          <w:sz w:val="16"/>
        </w:rPr>
        <w:t>You may print additional working copies for your own use. This workbook is a complimentary companion to The Affiliate Edge. It provides educational exercises, not a promise of income, a performance benchmark, or a required spending plan.</w:t>
      </w:r>
    </w:p>
    <w:p>
      <w:pPr>
        <w:spacing w:after="0" w:line="240" w:lineRule="auto"/>
        <w:jc w:val="left"/>
      </w:pPr>
      <w:r>
        <w:rPr>
          <w:rFonts w:ascii="Aptos" w:hAnsi="Aptos"/>
          <w:b/>
          <w:i w:val="0"/>
          <w:color w:val="C69A45"/>
          <w:sz w:val="16"/>
        </w:rPr>
        <w:t>LumenridgePublishing.com/AffiliateEdgeWorkbook</w:t>
      </w:r>
    </w:p>
    <w:sectPr w:rsidR="00FC693F" w:rsidRPr="0006063C" w:rsidSect="00034616">
      <w:footerReference w:type="default" r:id="rId9"/>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4"/>
      </w:rPr>
      <w:t>THE AFFILIATE EDGE / ACTION WORKBOOK   |   LUMENRIDGE PUBLISHING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